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E9D5" w14:textId="2E11B2B9" w:rsidR="008C0E0C" w:rsidRPr="00B23518" w:rsidRDefault="008C0E0C" w:rsidP="008C0E0C">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B23518">
        <w:rPr>
          <w:rFonts w:cs="Arial"/>
          <w:sz w:val="24"/>
          <w:szCs w:val="24"/>
        </w:rPr>
        <w:t>3GPP TSG-RAN WG4 Meeting #</w:t>
      </w:r>
      <w:r w:rsidRPr="00B23518">
        <w:rPr>
          <w:rFonts w:cs="Arial"/>
        </w:rPr>
        <w:t xml:space="preserve"> </w:t>
      </w:r>
      <w:r>
        <w:rPr>
          <w:rFonts w:cs="Arial"/>
          <w:sz w:val="24"/>
          <w:szCs w:val="24"/>
        </w:rPr>
        <w:t>10</w:t>
      </w:r>
      <w:r w:rsidR="002D2678">
        <w:rPr>
          <w:rFonts w:cs="Arial"/>
          <w:sz w:val="24"/>
          <w:szCs w:val="24"/>
        </w:rPr>
        <w:t>4</w:t>
      </w:r>
      <w:r w:rsidR="003F6063">
        <w:rPr>
          <w:rFonts w:cs="Arial"/>
          <w:sz w:val="24"/>
          <w:szCs w:val="24"/>
        </w:rPr>
        <w:t>bis</w:t>
      </w:r>
      <w:r w:rsidR="00F07453">
        <w:rPr>
          <w:rFonts w:cs="Arial"/>
          <w:sz w:val="24"/>
          <w:szCs w:val="24"/>
        </w:rPr>
        <w:t>-</w:t>
      </w:r>
      <w:r w:rsidRPr="00B23518">
        <w:rPr>
          <w:rFonts w:cs="Arial"/>
          <w:sz w:val="24"/>
          <w:szCs w:val="24"/>
        </w:rPr>
        <w:t>e</w:t>
      </w:r>
      <w:r>
        <w:rPr>
          <w:rFonts w:cs="Arial"/>
          <w:sz w:val="24"/>
          <w:szCs w:val="24"/>
        </w:rPr>
        <w:tab/>
      </w:r>
      <w:r w:rsidR="000E1886" w:rsidRPr="000E1886">
        <w:rPr>
          <w:rFonts w:cs="Arial"/>
          <w:sz w:val="24"/>
          <w:szCs w:val="24"/>
        </w:rPr>
        <w:t>R4-</w:t>
      </w:r>
      <w:r w:rsidR="00B21D0E" w:rsidRPr="00B21D0E">
        <w:t xml:space="preserve"> </w:t>
      </w:r>
      <w:r w:rsidR="00CD40F4">
        <w:rPr>
          <w:rFonts w:cs="Arial"/>
          <w:sz w:val="24"/>
          <w:szCs w:val="24"/>
        </w:rPr>
        <w:t>2216742</w:t>
      </w:r>
    </w:p>
    <w:p w14:paraId="476F0781" w14:textId="0F447C0B" w:rsidR="008428F3" w:rsidRPr="00220EB4" w:rsidRDefault="008C0E0C" w:rsidP="00220EB4">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 xml:space="preserve">Electronic Meeting, </w:t>
      </w:r>
      <w:r w:rsidR="008428F3" w:rsidRPr="008428F3">
        <w:rPr>
          <w:rFonts w:cs="Arial"/>
          <w:sz w:val="24"/>
          <w:szCs w:val="24"/>
        </w:rPr>
        <w:t xml:space="preserve"> </w:t>
      </w:r>
      <w:r w:rsidR="00220EB4" w:rsidRPr="00220EB4">
        <w:rPr>
          <w:rFonts w:eastAsia="SimSun" w:cs="Arial"/>
          <w:sz w:val="24"/>
          <w:szCs w:val="24"/>
          <w:lang w:eastAsia="zh-CN"/>
        </w:rPr>
        <w:t>October 10 – October 19, 2022</w:t>
      </w:r>
    </w:p>
    <w:p w14:paraId="52C0C4AA" w14:textId="7C140D04" w:rsidR="00CE70DC" w:rsidRPr="00CF6EC9" w:rsidRDefault="00CE70DC" w:rsidP="00CE70DC">
      <w:pPr>
        <w:widowControl w:val="0"/>
        <w:spacing w:after="0"/>
        <w:rPr>
          <w:rFonts w:ascii="Arial" w:hAnsi="Arial" w:cs="Arial"/>
          <w:b/>
          <w:noProof/>
          <w:sz w:val="24"/>
          <w:szCs w:val="24"/>
          <w:lang w:val="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CD40F4">
        <w:rPr>
          <w:rFonts w:ascii="Arial" w:hAnsi="Arial" w:cs="Arial"/>
          <w:b/>
          <w:noProof/>
          <w:sz w:val="24"/>
          <w:szCs w:val="24"/>
          <w:lang w:val="en-US" w:eastAsia="en-US"/>
        </w:rPr>
        <w:t>4.8.2</w:t>
      </w:r>
    </w:p>
    <w:p w14:paraId="262C660C" w14:textId="6B55FF0D"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5F011188"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CD40F4" w:rsidRPr="00CD40F4">
        <w:rPr>
          <w:rFonts w:ascii="Arial" w:hAnsi="Arial"/>
          <w:bCs/>
          <w:noProof/>
          <w:sz w:val="24"/>
          <w:lang w:val="en-US" w:eastAsia="en-US"/>
        </w:rPr>
        <w:t>Discussion on RRM performance requirement for CG-SDT</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2"/>
    <w:p w14:paraId="47416D2B" w14:textId="77777777" w:rsidR="0045428D" w:rsidRDefault="000A567D" w:rsidP="002A1C01">
      <w:pPr>
        <w:pStyle w:val="Heading1"/>
      </w:pPr>
      <w:r>
        <w:t>1.</w:t>
      </w:r>
      <w:r>
        <w:tab/>
      </w:r>
      <w:r w:rsidR="002A1C01">
        <w:t>Introduction</w:t>
      </w:r>
    </w:p>
    <w:p w14:paraId="53472434" w14:textId="3B6D2794" w:rsidR="0044277F" w:rsidRDefault="007C6653" w:rsidP="0044277F">
      <w:pPr>
        <w:rPr>
          <w:lang w:eastAsia="en-US"/>
        </w:rPr>
      </w:pPr>
      <w:r>
        <w:rPr>
          <w:lang w:eastAsia="en-US"/>
        </w:rPr>
        <w:t xml:space="preserve">In this paper, </w:t>
      </w:r>
      <w:r w:rsidR="00CD40F4">
        <w:rPr>
          <w:lang w:eastAsia="en-US"/>
        </w:rPr>
        <w:t>we discuss the test framework for RRM performance requirements of CG-SDT from last RAN4 meeting.</w:t>
      </w:r>
    </w:p>
    <w:p w14:paraId="5D6EEB50" w14:textId="6EF60F97" w:rsidR="00FC130E" w:rsidRDefault="000A567D" w:rsidP="00010DC6">
      <w:pPr>
        <w:pStyle w:val="Heading1"/>
      </w:pPr>
      <w:r>
        <w:t xml:space="preserve">2. </w:t>
      </w:r>
      <w:r>
        <w:tab/>
      </w:r>
      <w:r w:rsidR="002A1C01">
        <w:t>Discussion</w:t>
      </w:r>
    </w:p>
    <w:p w14:paraId="65202F93" w14:textId="1AC5A7F9" w:rsidR="0054497F" w:rsidRDefault="00982A74" w:rsidP="00B67782">
      <w:pPr>
        <w:rPr>
          <w:lang w:eastAsia="en-US"/>
        </w:rPr>
      </w:pPr>
      <w:r>
        <w:rPr>
          <w:lang w:eastAsia="en-US"/>
        </w:rPr>
        <w:t>RAN5 confirmed the test feasibility of CG-SDT in LS.</w:t>
      </w:r>
      <w:r w:rsidR="0054497F">
        <w:rPr>
          <w:lang w:eastAsia="en-US"/>
        </w:rPr>
        <w:t xml:space="preserve"> We duplicated the LS</w:t>
      </w:r>
      <w:r w:rsidR="002678B2">
        <w:rPr>
          <w:lang w:eastAsia="en-US"/>
        </w:rPr>
        <w:t xml:space="preserve"> [1]</w:t>
      </w:r>
      <w:r w:rsidR="0054497F">
        <w:rPr>
          <w:lang w:eastAsia="en-US"/>
        </w:rPr>
        <w:t xml:space="preserve">. </w:t>
      </w:r>
    </w:p>
    <w:tbl>
      <w:tblPr>
        <w:tblStyle w:val="TableGrid"/>
        <w:tblW w:w="0" w:type="auto"/>
        <w:tblLook w:val="04A0" w:firstRow="1" w:lastRow="0" w:firstColumn="1" w:lastColumn="0" w:noHBand="0" w:noVBand="1"/>
      </w:tblPr>
      <w:tblGrid>
        <w:gridCol w:w="9622"/>
      </w:tblGrid>
      <w:tr w:rsidR="0054497F" w14:paraId="315AD4FE" w14:textId="77777777" w:rsidTr="0054497F">
        <w:tc>
          <w:tcPr>
            <w:tcW w:w="9622" w:type="dxa"/>
          </w:tcPr>
          <w:p w14:paraId="26088ECB" w14:textId="1C1F380F" w:rsidR="0054497F" w:rsidRPr="0054497F" w:rsidRDefault="0054497F" w:rsidP="0054497F">
            <w:pPr>
              <w:rPr>
                <w:lang w:val="en-US" w:eastAsia="en-US"/>
              </w:rPr>
            </w:pPr>
            <w:r w:rsidRPr="0054497F">
              <w:rPr>
                <w:lang w:eastAsia="en-US"/>
              </w:rPr>
              <w:t>For UE to initiate reliable MO Small Data transmission in RRC_INACTIVE, RAN5 discussed the testability aspects of SDT and agreed on a solution to use ‘UE Test Loop Function operating in UE test loop mode B’ defined in TS 36.509 with “T_delay_modeB” timer configured, as per test requirement.</w:t>
            </w:r>
          </w:p>
        </w:tc>
      </w:tr>
    </w:tbl>
    <w:p w14:paraId="6253644D" w14:textId="11958E95" w:rsidR="00663489" w:rsidRDefault="00982A74" w:rsidP="00B67782">
      <w:pPr>
        <w:rPr>
          <w:lang w:eastAsia="en-US"/>
        </w:rPr>
      </w:pPr>
      <w:r>
        <w:rPr>
          <w:lang w:eastAsia="en-US"/>
        </w:rPr>
        <w:t>RAN5 will trigger UL data for CG-SDT transmission. From the RAN4</w:t>
      </w:r>
      <w:r w:rsidR="00C5469E">
        <w:rPr>
          <w:lang w:eastAsia="en-US"/>
        </w:rPr>
        <w:t xml:space="preserve">-104e </w:t>
      </w:r>
      <w:r>
        <w:rPr>
          <w:lang w:eastAsia="en-US"/>
        </w:rPr>
        <w:t>meeting</w:t>
      </w:r>
      <w:r w:rsidR="006D5B8D">
        <w:rPr>
          <w:lang w:eastAsia="en-US"/>
        </w:rPr>
        <w:t xml:space="preserve"> [2]</w:t>
      </w:r>
      <w:r>
        <w:rPr>
          <w:lang w:eastAsia="en-US"/>
        </w:rPr>
        <w:t>, we suggest</w:t>
      </w:r>
      <w:r w:rsidR="008C39D5">
        <w:rPr>
          <w:lang w:eastAsia="en-US"/>
        </w:rPr>
        <w:t>ed</w:t>
      </w:r>
      <w:r>
        <w:rPr>
          <w:lang w:eastAsia="en-US"/>
        </w:rPr>
        <w:t xml:space="preserve"> </w:t>
      </w:r>
      <w:r w:rsidR="00CD40F4">
        <w:rPr>
          <w:lang w:eastAsia="en-US"/>
        </w:rPr>
        <w:t>combining</w:t>
      </w:r>
      <w:r>
        <w:rPr>
          <w:lang w:eastAsia="en-US"/>
        </w:rPr>
        <w:t xml:space="preserve"> pass and fail TA validation in a single test to increase test reliability. As the test framework does not subject to frequency band, we propose the test framework </w:t>
      </w:r>
      <w:r w:rsidR="008C39D5">
        <w:rPr>
          <w:lang w:eastAsia="en-US"/>
        </w:rPr>
        <w:t xml:space="preserve">and test case is proposed </w:t>
      </w:r>
      <w:r w:rsidR="003010C1">
        <w:rPr>
          <w:lang w:eastAsia="en-US"/>
        </w:rPr>
        <w:t>in</w:t>
      </w:r>
      <w:r w:rsidR="008C39D5">
        <w:rPr>
          <w:lang w:eastAsia="en-US"/>
        </w:rPr>
        <w:t xml:space="preserve"> FR1</w:t>
      </w:r>
      <w:r w:rsidR="00DA79CB">
        <w:rPr>
          <w:lang w:eastAsia="en-US"/>
        </w:rPr>
        <w:t>.</w:t>
      </w:r>
    </w:p>
    <w:p w14:paraId="2F533F7B" w14:textId="65CD885F" w:rsidR="00982A74" w:rsidRPr="004C2CA8" w:rsidRDefault="00982A74" w:rsidP="00B67782">
      <w:pPr>
        <w:rPr>
          <w:b/>
          <w:bCs/>
          <w:lang w:eastAsia="en-US"/>
        </w:rPr>
      </w:pPr>
      <w:r w:rsidRPr="004C2CA8">
        <w:rPr>
          <w:b/>
          <w:bCs/>
          <w:lang w:eastAsia="en-US"/>
        </w:rPr>
        <w:t>Proposal 1. CG-SDT test framework will follow following steps.</w:t>
      </w:r>
    </w:p>
    <w:p w14:paraId="60D58887" w14:textId="0A6C328C" w:rsidR="00982A74" w:rsidRPr="004C2CA8" w:rsidRDefault="00982A74" w:rsidP="00982A74">
      <w:pPr>
        <w:pStyle w:val="ListParagraph"/>
        <w:numPr>
          <w:ilvl w:val="0"/>
          <w:numId w:val="6"/>
        </w:numPr>
        <w:rPr>
          <w:b/>
          <w:bCs/>
          <w:lang w:eastAsia="en-US"/>
        </w:rPr>
      </w:pPr>
      <w:r w:rsidRPr="004C2CA8">
        <w:rPr>
          <w:b/>
          <w:bCs/>
          <w:lang w:eastAsia="en-US"/>
        </w:rPr>
        <w:t>Step1: two CG-SDT resources are configured.</w:t>
      </w:r>
    </w:p>
    <w:p w14:paraId="68F24C73" w14:textId="0686182A" w:rsidR="00982A74" w:rsidRPr="004C2CA8" w:rsidRDefault="00982A74" w:rsidP="00982A74">
      <w:pPr>
        <w:pStyle w:val="ListParagraph"/>
        <w:numPr>
          <w:ilvl w:val="0"/>
          <w:numId w:val="6"/>
        </w:numPr>
        <w:rPr>
          <w:b/>
          <w:bCs/>
          <w:lang w:eastAsia="en-US"/>
        </w:rPr>
      </w:pPr>
      <w:r w:rsidRPr="004C2CA8">
        <w:rPr>
          <w:b/>
          <w:bCs/>
          <w:lang w:eastAsia="en-US"/>
        </w:rPr>
        <w:t>Step2: UE measured reference RSRP</w:t>
      </w:r>
      <w:r w:rsidRPr="004C2CA8">
        <w:rPr>
          <w:b/>
          <w:bCs/>
          <w:vertAlign w:val="subscript"/>
          <w:lang w:eastAsia="en-US"/>
        </w:rPr>
        <w:t xml:space="preserve">1 </w:t>
      </w:r>
      <w:r w:rsidRPr="004C2CA8">
        <w:rPr>
          <w:b/>
          <w:bCs/>
          <w:lang w:eastAsia="en-US"/>
        </w:rPr>
        <w:softHyphen/>
        <w:t>when UE RRCrelease with CG-SDT configuration is received when changing from RRC_CONNECTED to RRC_INACTIVE state.</w:t>
      </w:r>
    </w:p>
    <w:p w14:paraId="26554846" w14:textId="0704F073" w:rsidR="00982A74" w:rsidRPr="004C2CA8" w:rsidRDefault="00982A74" w:rsidP="00982A74">
      <w:pPr>
        <w:pStyle w:val="ListParagraph"/>
        <w:numPr>
          <w:ilvl w:val="0"/>
          <w:numId w:val="6"/>
        </w:numPr>
        <w:rPr>
          <w:b/>
          <w:bCs/>
          <w:lang w:eastAsia="en-US"/>
        </w:rPr>
      </w:pPr>
      <w:r w:rsidRPr="004C2CA8">
        <w:rPr>
          <w:b/>
          <w:bCs/>
          <w:lang w:eastAsia="en-US"/>
        </w:rPr>
        <w:t>Step3: RSRP is changed within the threshold boundary.</w:t>
      </w:r>
    </w:p>
    <w:p w14:paraId="63892C70" w14:textId="0EB4DE06" w:rsidR="00982A74" w:rsidRPr="004C2CA8" w:rsidRDefault="00982A74" w:rsidP="00982A74">
      <w:pPr>
        <w:pStyle w:val="ListParagraph"/>
        <w:numPr>
          <w:ilvl w:val="0"/>
          <w:numId w:val="6"/>
        </w:numPr>
        <w:rPr>
          <w:b/>
          <w:bCs/>
          <w:lang w:eastAsia="en-US"/>
        </w:rPr>
      </w:pPr>
      <w:r w:rsidRPr="004C2CA8">
        <w:rPr>
          <w:b/>
          <w:bCs/>
          <w:lang w:eastAsia="en-US"/>
        </w:rPr>
        <w:t>Step4: UE measure RSRP</w:t>
      </w:r>
      <w:r w:rsidRPr="004C2CA8">
        <w:rPr>
          <w:b/>
          <w:bCs/>
          <w:vertAlign w:val="subscript"/>
          <w:lang w:eastAsia="en-US"/>
        </w:rPr>
        <w:t>2</w:t>
      </w:r>
      <w:r w:rsidRPr="004C2CA8">
        <w:rPr>
          <w:b/>
          <w:bCs/>
          <w:lang w:eastAsia="en-US"/>
        </w:rPr>
        <w:t xml:space="preserve"> for TA validation </w:t>
      </w:r>
    </w:p>
    <w:p w14:paraId="4BB63F6E" w14:textId="15F7966F" w:rsidR="00982A74" w:rsidRPr="004C2CA8" w:rsidRDefault="00982A74" w:rsidP="00982A74">
      <w:pPr>
        <w:pStyle w:val="ListParagraph"/>
        <w:numPr>
          <w:ilvl w:val="0"/>
          <w:numId w:val="6"/>
        </w:numPr>
        <w:rPr>
          <w:b/>
          <w:bCs/>
          <w:lang w:eastAsia="en-US"/>
        </w:rPr>
      </w:pPr>
      <w:r w:rsidRPr="004C2CA8">
        <w:rPr>
          <w:b/>
          <w:bCs/>
          <w:lang w:eastAsia="en-US"/>
        </w:rPr>
        <w:t>Step5: UE transmit CG-SDT</w:t>
      </w:r>
    </w:p>
    <w:p w14:paraId="010CDA33" w14:textId="017DC7D3" w:rsidR="0054497F" w:rsidRPr="004C2CA8" w:rsidRDefault="0054497F" w:rsidP="00B41F21">
      <w:pPr>
        <w:pStyle w:val="ListParagraph"/>
        <w:numPr>
          <w:ilvl w:val="1"/>
          <w:numId w:val="6"/>
        </w:numPr>
        <w:rPr>
          <w:b/>
          <w:bCs/>
          <w:lang w:eastAsia="en-US"/>
        </w:rPr>
      </w:pPr>
      <w:r w:rsidRPr="004C2CA8">
        <w:rPr>
          <w:b/>
          <w:bCs/>
          <w:lang w:eastAsia="en-US"/>
        </w:rPr>
        <w:t>No sub-sequent transmissions.</w:t>
      </w:r>
    </w:p>
    <w:p w14:paraId="047EE9F0" w14:textId="36B4017D" w:rsidR="00982A74" w:rsidRPr="004C2CA8" w:rsidRDefault="00982A74" w:rsidP="00982A74">
      <w:pPr>
        <w:pStyle w:val="ListParagraph"/>
        <w:numPr>
          <w:ilvl w:val="0"/>
          <w:numId w:val="6"/>
        </w:numPr>
        <w:rPr>
          <w:b/>
          <w:bCs/>
          <w:lang w:eastAsia="en-US"/>
        </w:rPr>
      </w:pPr>
      <w:r w:rsidRPr="004C2CA8">
        <w:rPr>
          <w:b/>
          <w:bCs/>
          <w:lang w:eastAsia="en-US"/>
        </w:rPr>
        <w:t>Step6: RSRP is changed to beyond the threshold boundary</w:t>
      </w:r>
    </w:p>
    <w:p w14:paraId="37188692" w14:textId="39696CB9" w:rsidR="00982A74" w:rsidRPr="004C2CA8" w:rsidRDefault="00982A74" w:rsidP="00982A74">
      <w:pPr>
        <w:pStyle w:val="ListParagraph"/>
        <w:numPr>
          <w:ilvl w:val="0"/>
          <w:numId w:val="6"/>
        </w:numPr>
        <w:rPr>
          <w:b/>
          <w:bCs/>
          <w:lang w:eastAsia="en-US"/>
        </w:rPr>
      </w:pPr>
      <w:r w:rsidRPr="004C2CA8">
        <w:rPr>
          <w:b/>
          <w:bCs/>
          <w:lang w:eastAsia="en-US"/>
        </w:rPr>
        <w:t>Step7: UE measure RSRP</w:t>
      </w:r>
      <w:r w:rsidRPr="004C2CA8">
        <w:rPr>
          <w:b/>
          <w:bCs/>
          <w:vertAlign w:val="subscript"/>
          <w:lang w:eastAsia="en-US"/>
        </w:rPr>
        <w:t xml:space="preserve">2 </w:t>
      </w:r>
      <w:r w:rsidRPr="004C2CA8">
        <w:rPr>
          <w:b/>
          <w:bCs/>
          <w:lang w:eastAsia="en-US"/>
        </w:rPr>
        <w:t xml:space="preserve">for TA validation and fail. </w:t>
      </w:r>
    </w:p>
    <w:p w14:paraId="1C7CCCBA" w14:textId="637E80B3" w:rsidR="00982A74" w:rsidRDefault="00982A74" w:rsidP="00982A74">
      <w:pPr>
        <w:rPr>
          <w:lang w:eastAsia="en-US"/>
        </w:rPr>
      </w:pPr>
      <w:r>
        <w:rPr>
          <w:lang w:eastAsia="en-US"/>
        </w:rPr>
        <w:t>The</w:t>
      </w:r>
      <w:r w:rsidR="0054497F">
        <w:rPr>
          <w:lang w:eastAsia="en-US"/>
        </w:rPr>
        <w:t xml:space="preserve"> detail</w:t>
      </w:r>
      <w:r>
        <w:rPr>
          <w:lang w:eastAsia="en-US"/>
        </w:rPr>
        <w:t xml:space="preserve"> framework is illustrated in Figure.1</w:t>
      </w:r>
      <w:r w:rsidR="0049425C">
        <w:rPr>
          <w:lang w:eastAsia="en-US"/>
        </w:rPr>
        <w:t xml:space="preserve">. There are seven time points which are defined as </w:t>
      </w:r>
      <w:r w:rsidR="00496778">
        <w:rPr>
          <w:lang w:eastAsia="en-US"/>
        </w:rPr>
        <w:t>followings:</w:t>
      </w:r>
    </w:p>
    <w:p w14:paraId="3971C076" w14:textId="48DA8CDE" w:rsidR="0054497F" w:rsidRDefault="0054497F" w:rsidP="0049425C">
      <w:pPr>
        <w:jc w:val="center"/>
        <w:rPr>
          <w:lang w:eastAsia="en-US"/>
        </w:rPr>
      </w:pPr>
      <w:r>
        <w:rPr>
          <w:noProof/>
          <w:lang w:eastAsia="en-US"/>
        </w:rPr>
        <w:drawing>
          <wp:inline distT="0" distB="0" distL="0" distR="0" wp14:anchorId="4FE9F72C" wp14:editId="284C191D">
            <wp:extent cx="6090060" cy="19394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5" cy="1949061"/>
                    </a:xfrm>
                    <a:prstGeom prst="rect">
                      <a:avLst/>
                    </a:prstGeom>
                    <a:noFill/>
                  </pic:spPr>
                </pic:pic>
              </a:graphicData>
            </a:graphic>
          </wp:inline>
        </w:drawing>
      </w:r>
      <w:r w:rsidR="00C30664">
        <w:rPr>
          <w:lang w:eastAsia="en-US"/>
        </w:rPr>
        <w:t>Figure1. CG-SDT test framework</w:t>
      </w:r>
      <w:r w:rsidR="0049425C">
        <w:rPr>
          <w:lang w:eastAsia="en-US"/>
        </w:rPr>
        <w:t xml:space="preserve"> for testing pass and fail TA validation in one test.</w:t>
      </w:r>
    </w:p>
    <w:p w14:paraId="73C08DBC" w14:textId="77777777" w:rsidR="004C2CA8" w:rsidRPr="004C2CA8" w:rsidRDefault="00680E5A" w:rsidP="00496778">
      <w:pPr>
        <w:rPr>
          <w:b/>
          <w:bCs/>
          <w:lang w:eastAsia="en-US"/>
        </w:rPr>
      </w:pPr>
      <w:r w:rsidRPr="004C2CA8">
        <w:rPr>
          <w:b/>
          <w:bCs/>
          <w:lang w:eastAsia="en-US"/>
        </w:rPr>
        <w:t xml:space="preserve">Proposal 2. </w:t>
      </w:r>
      <w:r w:rsidR="004C2CA8" w:rsidRPr="004C2CA8">
        <w:rPr>
          <w:b/>
          <w:bCs/>
          <w:lang w:eastAsia="en-US"/>
        </w:rPr>
        <w:t xml:space="preserve">Definition of time points in the test framework. </w:t>
      </w:r>
    </w:p>
    <w:p w14:paraId="04C16C39" w14:textId="77777777" w:rsidR="004C2CA8" w:rsidRPr="004C2CA8" w:rsidRDefault="00496778" w:rsidP="00496778">
      <w:pPr>
        <w:pStyle w:val="ListParagraph"/>
        <w:numPr>
          <w:ilvl w:val="0"/>
          <w:numId w:val="6"/>
        </w:numPr>
        <w:rPr>
          <w:b/>
          <w:bCs/>
          <w:lang w:eastAsia="en-US"/>
        </w:rPr>
      </w:pPr>
      <w:r w:rsidRPr="004C2CA8">
        <w:rPr>
          <w:b/>
          <w:bCs/>
          <w:lang w:eastAsia="en-US"/>
        </w:rPr>
        <w:t>Time point A: RRCrelease with CG-SDT configuration</w:t>
      </w:r>
      <w:r w:rsidR="004C2CA8" w:rsidRPr="004C2CA8">
        <w:rPr>
          <w:b/>
          <w:bCs/>
          <w:lang w:eastAsia="en-US"/>
        </w:rPr>
        <w:t>.</w:t>
      </w:r>
    </w:p>
    <w:p w14:paraId="7F9FB537" w14:textId="77777777" w:rsidR="004C2CA8" w:rsidRPr="004C2CA8" w:rsidRDefault="00496778" w:rsidP="00F97BC9">
      <w:pPr>
        <w:pStyle w:val="ListParagraph"/>
        <w:numPr>
          <w:ilvl w:val="0"/>
          <w:numId w:val="6"/>
        </w:numPr>
        <w:rPr>
          <w:b/>
          <w:bCs/>
          <w:lang w:eastAsia="en-US"/>
        </w:rPr>
      </w:pPr>
      <w:r w:rsidRPr="004C2CA8">
        <w:rPr>
          <w:b/>
          <w:bCs/>
          <w:lang w:eastAsia="en-US"/>
        </w:rPr>
        <w:t>Time point B: RSRP dropped within the -cg-SDT-RSRP-change-Threshold-r17</w:t>
      </w:r>
    </w:p>
    <w:p w14:paraId="37B6CD5A" w14:textId="77777777" w:rsidR="004C2CA8" w:rsidRPr="004C2CA8" w:rsidRDefault="00496778" w:rsidP="00F04498">
      <w:pPr>
        <w:pStyle w:val="ListParagraph"/>
        <w:numPr>
          <w:ilvl w:val="0"/>
          <w:numId w:val="6"/>
        </w:numPr>
        <w:rPr>
          <w:b/>
          <w:bCs/>
          <w:lang w:eastAsia="en-US"/>
        </w:rPr>
      </w:pPr>
      <w:r w:rsidRPr="004C2CA8">
        <w:rPr>
          <w:b/>
          <w:bCs/>
          <w:lang w:eastAsia="en-US"/>
        </w:rPr>
        <w:t>Time point C: UE measure RSRP</w:t>
      </w:r>
      <w:r w:rsidRPr="004C2CA8">
        <w:rPr>
          <w:b/>
          <w:bCs/>
          <w:vertAlign w:val="subscript"/>
          <w:lang w:eastAsia="en-US"/>
        </w:rPr>
        <w:t xml:space="preserve">2 </w:t>
      </w:r>
      <w:r w:rsidRPr="004C2CA8">
        <w:rPr>
          <w:b/>
          <w:bCs/>
          <w:lang w:eastAsia="en-US"/>
        </w:rPr>
        <w:t>for TA validation</w:t>
      </w:r>
    </w:p>
    <w:p w14:paraId="22B30237" w14:textId="77777777" w:rsidR="004C2CA8" w:rsidRPr="004C2CA8" w:rsidRDefault="00496778" w:rsidP="005F09F2">
      <w:pPr>
        <w:pStyle w:val="ListParagraph"/>
        <w:numPr>
          <w:ilvl w:val="0"/>
          <w:numId w:val="6"/>
        </w:numPr>
        <w:rPr>
          <w:b/>
          <w:bCs/>
          <w:lang w:eastAsia="en-US"/>
        </w:rPr>
      </w:pPr>
      <w:r w:rsidRPr="004C2CA8">
        <w:rPr>
          <w:b/>
          <w:bCs/>
          <w:lang w:eastAsia="en-US"/>
        </w:rPr>
        <w:t>Time point D: UE transmits first CG-SDT</w:t>
      </w:r>
    </w:p>
    <w:p w14:paraId="4E28B6F2" w14:textId="77777777" w:rsidR="004C2CA8" w:rsidRPr="004C2CA8" w:rsidRDefault="00496778" w:rsidP="00030FE2">
      <w:pPr>
        <w:pStyle w:val="ListParagraph"/>
        <w:numPr>
          <w:ilvl w:val="0"/>
          <w:numId w:val="6"/>
        </w:numPr>
        <w:rPr>
          <w:b/>
          <w:bCs/>
          <w:lang w:eastAsia="en-US"/>
        </w:rPr>
      </w:pPr>
      <w:r w:rsidRPr="004C2CA8">
        <w:rPr>
          <w:b/>
          <w:bCs/>
          <w:lang w:eastAsia="en-US"/>
        </w:rPr>
        <w:lastRenderedPageBreak/>
        <w:t>Time point E: RSRP dropped beyond the -cg-SDT-RSRP-change-Threshold-r17</w:t>
      </w:r>
    </w:p>
    <w:p w14:paraId="6F580601" w14:textId="77777777" w:rsidR="004C2CA8" w:rsidRPr="004C2CA8" w:rsidRDefault="00496778" w:rsidP="000D2CEC">
      <w:pPr>
        <w:pStyle w:val="ListParagraph"/>
        <w:numPr>
          <w:ilvl w:val="0"/>
          <w:numId w:val="6"/>
        </w:numPr>
        <w:rPr>
          <w:b/>
          <w:bCs/>
          <w:lang w:eastAsia="en-US"/>
        </w:rPr>
      </w:pPr>
      <w:r w:rsidRPr="004C2CA8">
        <w:rPr>
          <w:b/>
          <w:bCs/>
          <w:lang w:eastAsia="en-US"/>
        </w:rPr>
        <w:t>Time point F: UE measure RSRP</w:t>
      </w:r>
      <w:r w:rsidRPr="004C2CA8">
        <w:rPr>
          <w:b/>
          <w:bCs/>
          <w:vertAlign w:val="subscript"/>
          <w:lang w:eastAsia="en-US"/>
        </w:rPr>
        <w:t xml:space="preserve">2 </w:t>
      </w:r>
      <w:r w:rsidRPr="004C2CA8">
        <w:rPr>
          <w:b/>
          <w:bCs/>
          <w:lang w:eastAsia="en-US"/>
        </w:rPr>
        <w:t>for TA validation.</w:t>
      </w:r>
    </w:p>
    <w:p w14:paraId="130108CF" w14:textId="6CA82F47" w:rsidR="00351AF2" w:rsidRDefault="00496778" w:rsidP="000D2CEC">
      <w:pPr>
        <w:pStyle w:val="ListParagraph"/>
        <w:numPr>
          <w:ilvl w:val="0"/>
          <w:numId w:val="6"/>
        </w:numPr>
        <w:rPr>
          <w:b/>
          <w:bCs/>
          <w:lang w:eastAsia="en-US"/>
        </w:rPr>
      </w:pPr>
      <w:r w:rsidRPr="004C2CA8">
        <w:rPr>
          <w:b/>
          <w:bCs/>
          <w:lang w:eastAsia="en-US"/>
        </w:rPr>
        <w:t>Time point G: UE do not transmit second CG-SDT</w:t>
      </w:r>
    </w:p>
    <w:p w14:paraId="0B2AB68D" w14:textId="08F2F0BF" w:rsidR="004C2CA8" w:rsidRPr="004C2CA8" w:rsidRDefault="004C2CA8" w:rsidP="000D2CEC">
      <w:pPr>
        <w:pStyle w:val="ListParagraph"/>
        <w:numPr>
          <w:ilvl w:val="0"/>
          <w:numId w:val="6"/>
        </w:numPr>
        <w:rPr>
          <w:b/>
          <w:bCs/>
          <w:lang w:eastAsia="en-US"/>
        </w:rPr>
      </w:pPr>
      <w:r>
        <w:rPr>
          <w:b/>
          <w:bCs/>
          <w:lang w:eastAsia="en-US"/>
        </w:rPr>
        <w:t>Time duration (T1,T2,T3,T4,T5,T6) is TBD</w:t>
      </w:r>
    </w:p>
    <w:p w14:paraId="03A42E63" w14:textId="77777777" w:rsidR="00496778" w:rsidRDefault="00496778" w:rsidP="0049425C">
      <w:pPr>
        <w:jc w:val="center"/>
        <w:rPr>
          <w:lang w:eastAsia="en-US"/>
        </w:rPr>
      </w:pPr>
    </w:p>
    <w:p w14:paraId="369801AD" w14:textId="77777777" w:rsidR="00982A74" w:rsidRPr="00804A3A" w:rsidRDefault="00982A74" w:rsidP="00B67782">
      <w:pPr>
        <w:rPr>
          <w:b/>
          <w:bCs/>
          <w:lang w:eastAsia="en-US"/>
        </w:rPr>
      </w:pPr>
    </w:p>
    <w:p w14:paraId="3D58F7B6" w14:textId="120A1A1E" w:rsidR="00C62112" w:rsidRDefault="00C62112" w:rsidP="00C62112">
      <w:pPr>
        <w:pStyle w:val="Heading1"/>
        <w:rPr>
          <w:lang w:val="en-US"/>
        </w:rPr>
      </w:pPr>
      <w:r>
        <w:rPr>
          <w:lang w:val="en-US"/>
        </w:rPr>
        <w:t>3. Conclusions</w:t>
      </w:r>
    </w:p>
    <w:p w14:paraId="483EAE95" w14:textId="77777777" w:rsidR="004C2CA8" w:rsidRPr="004C2CA8" w:rsidRDefault="004C2CA8" w:rsidP="004C2CA8">
      <w:pPr>
        <w:rPr>
          <w:b/>
          <w:bCs/>
          <w:lang w:eastAsia="en-US"/>
        </w:rPr>
      </w:pPr>
      <w:r w:rsidRPr="004C2CA8">
        <w:rPr>
          <w:b/>
          <w:bCs/>
          <w:lang w:eastAsia="en-US"/>
        </w:rPr>
        <w:t>Proposal 1. CG-SDT test framework will follow following steps.</w:t>
      </w:r>
    </w:p>
    <w:p w14:paraId="27BC6D69" w14:textId="77777777" w:rsidR="004C2CA8" w:rsidRPr="004C2CA8" w:rsidRDefault="004C2CA8" w:rsidP="004C2CA8">
      <w:pPr>
        <w:pStyle w:val="ListParagraph"/>
        <w:numPr>
          <w:ilvl w:val="0"/>
          <w:numId w:val="6"/>
        </w:numPr>
        <w:rPr>
          <w:b/>
          <w:bCs/>
          <w:lang w:eastAsia="en-US"/>
        </w:rPr>
      </w:pPr>
      <w:r w:rsidRPr="004C2CA8">
        <w:rPr>
          <w:b/>
          <w:bCs/>
          <w:lang w:eastAsia="en-US"/>
        </w:rPr>
        <w:t>Step1: two CG-SDT resources are configured.</w:t>
      </w:r>
    </w:p>
    <w:p w14:paraId="02BE2279" w14:textId="77777777" w:rsidR="004C2CA8" w:rsidRPr="004C2CA8" w:rsidRDefault="004C2CA8" w:rsidP="004C2CA8">
      <w:pPr>
        <w:pStyle w:val="ListParagraph"/>
        <w:numPr>
          <w:ilvl w:val="0"/>
          <w:numId w:val="6"/>
        </w:numPr>
        <w:rPr>
          <w:b/>
          <w:bCs/>
          <w:lang w:eastAsia="en-US"/>
        </w:rPr>
      </w:pPr>
      <w:r w:rsidRPr="004C2CA8">
        <w:rPr>
          <w:b/>
          <w:bCs/>
          <w:lang w:eastAsia="en-US"/>
        </w:rPr>
        <w:t>Step2: UE measured reference RSRP</w:t>
      </w:r>
      <w:r w:rsidRPr="004C2CA8">
        <w:rPr>
          <w:b/>
          <w:bCs/>
          <w:vertAlign w:val="subscript"/>
          <w:lang w:eastAsia="en-US"/>
        </w:rPr>
        <w:t xml:space="preserve">1 </w:t>
      </w:r>
      <w:r w:rsidRPr="004C2CA8">
        <w:rPr>
          <w:b/>
          <w:bCs/>
          <w:lang w:eastAsia="en-US"/>
        </w:rPr>
        <w:softHyphen/>
        <w:t>when UE RRCrelease with CG-SDT configuration is received when changing from RRC_CONNECTED to RRC_INACTIVE state.</w:t>
      </w:r>
    </w:p>
    <w:p w14:paraId="533D40D1" w14:textId="77777777" w:rsidR="004C2CA8" w:rsidRPr="004C2CA8" w:rsidRDefault="004C2CA8" w:rsidP="004C2CA8">
      <w:pPr>
        <w:pStyle w:val="ListParagraph"/>
        <w:numPr>
          <w:ilvl w:val="0"/>
          <w:numId w:val="6"/>
        </w:numPr>
        <w:rPr>
          <w:b/>
          <w:bCs/>
          <w:lang w:eastAsia="en-US"/>
        </w:rPr>
      </w:pPr>
      <w:r w:rsidRPr="004C2CA8">
        <w:rPr>
          <w:b/>
          <w:bCs/>
          <w:lang w:eastAsia="en-US"/>
        </w:rPr>
        <w:t>Step3: RSRP is changed within the threshold boundary.</w:t>
      </w:r>
    </w:p>
    <w:p w14:paraId="6FEC68FE" w14:textId="77777777" w:rsidR="004C2CA8" w:rsidRPr="004C2CA8" w:rsidRDefault="004C2CA8" w:rsidP="004C2CA8">
      <w:pPr>
        <w:pStyle w:val="ListParagraph"/>
        <w:numPr>
          <w:ilvl w:val="0"/>
          <w:numId w:val="6"/>
        </w:numPr>
        <w:rPr>
          <w:b/>
          <w:bCs/>
          <w:lang w:eastAsia="en-US"/>
        </w:rPr>
      </w:pPr>
      <w:r w:rsidRPr="004C2CA8">
        <w:rPr>
          <w:b/>
          <w:bCs/>
          <w:lang w:eastAsia="en-US"/>
        </w:rPr>
        <w:t>Step4: UE measure RSRP</w:t>
      </w:r>
      <w:r w:rsidRPr="004C2CA8">
        <w:rPr>
          <w:b/>
          <w:bCs/>
          <w:vertAlign w:val="subscript"/>
          <w:lang w:eastAsia="en-US"/>
        </w:rPr>
        <w:t>2</w:t>
      </w:r>
      <w:r w:rsidRPr="004C2CA8">
        <w:rPr>
          <w:b/>
          <w:bCs/>
          <w:lang w:eastAsia="en-US"/>
        </w:rPr>
        <w:t xml:space="preserve"> for TA validation </w:t>
      </w:r>
    </w:p>
    <w:p w14:paraId="5B84CBA9" w14:textId="77777777" w:rsidR="004C2CA8" w:rsidRPr="004C2CA8" w:rsidRDefault="004C2CA8" w:rsidP="004C2CA8">
      <w:pPr>
        <w:pStyle w:val="ListParagraph"/>
        <w:numPr>
          <w:ilvl w:val="0"/>
          <w:numId w:val="6"/>
        </w:numPr>
        <w:rPr>
          <w:b/>
          <w:bCs/>
          <w:lang w:eastAsia="en-US"/>
        </w:rPr>
      </w:pPr>
      <w:r w:rsidRPr="004C2CA8">
        <w:rPr>
          <w:b/>
          <w:bCs/>
          <w:lang w:eastAsia="en-US"/>
        </w:rPr>
        <w:t>Step5: UE transmit CG-SDT</w:t>
      </w:r>
    </w:p>
    <w:p w14:paraId="1086081C" w14:textId="77777777" w:rsidR="004C2CA8" w:rsidRPr="004C2CA8" w:rsidRDefault="004C2CA8" w:rsidP="004C2CA8">
      <w:pPr>
        <w:pStyle w:val="ListParagraph"/>
        <w:numPr>
          <w:ilvl w:val="1"/>
          <w:numId w:val="6"/>
        </w:numPr>
        <w:rPr>
          <w:b/>
          <w:bCs/>
          <w:lang w:eastAsia="en-US"/>
        </w:rPr>
      </w:pPr>
      <w:r w:rsidRPr="004C2CA8">
        <w:rPr>
          <w:b/>
          <w:bCs/>
          <w:lang w:eastAsia="en-US"/>
        </w:rPr>
        <w:t>No sub-sequent transmissions.</w:t>
      </w:r>
    </w:p>
    <w:p w14:paraId="00F1DB5D" w14:textId="77777777" w:rsidR="004C2CA8" w:rsidRPr="004C2CA8" w:rsidRDefault="004C2CA8" w:rsidP="004C2CA8">
      <w:pPr>
        <w:pStyle w:val="ListParagraph"/>
        <w:numPr>
          <w:ilvl w:val="0"/>
          <w:numId w:val="6"/>
        </w:numPr>
        <w:rPr>
          <w:b/>
          <w:bCs/>
          <w:lang w:eastAsia="en-US"/>
        </w:rPr>
      </w:pPr>
      <w:r w:rsidRPr="004C2CA8">
        <w:rPr>
          <w:b/>
          <w:bCs/>
          <w:lang w:eastAsia="en-US"/>
        </w:rPr>
        <w:t>Step6: RSRP is changed to beyond the threshold boundary</w:t>
      </w:r>
    </w:p>
    <w:p w14:paraId="5979334F" w14:textId="2FB07626" w:rsidR="004C2CA8" w:rsidRDefault="004C2CA8" w:rsidP="004C2CA8">
      <w:pPr>
        <w:pStyle w:val="ListParagraph"/>
        <w:numPr>
          <w:ilvl w:val="0"/>
          <w:numId w:val="6"/>
        </w:numPr>
        <w:rPr>
          <w:b/>
          <w:bCs/>
          <w:lang w:eastAsia="en-US"/>
        </w:rPr>
      </w:pPr>
      <w:r w:rsidRPr="004C2CA8">
        <w:rPr>
          <w:b/>
          <w:bCs/>
          <w:lang w:eastAsia="en-US"/>
        </w:rPr>
        <w:t>Step7: UE measure RSRP</w:t>
      </w:r>
      <w:r w:rsidRPr="004C2CA8">
        <w:rPr>
          <w:b/>
          <w:bCs/>
          <w:vertAlign w:val="subscript"/>
          <w:lang w:eastAsia="en-US"/>
        </w:rPr>
        <w:t xml:space="preserve">2 </w:t>
      </w:r>
      <w:r w:rsidRPr="004C2CA8">
        <w:rPr>
          <w:b/>
          <w:bCs/>
          <w:lang w:eastAsia="en-US"/>
        </w:rPr>
        <w:t xml:space="preserve">for TA validation and fail. </w:t>
      </w:r>
    </w:p>
    <w:p w14:paraId="2D4F8E51" w14:textId="77777777" w:rsidR="004C2CA8" w:rsidRPr="004C2CA8" w:rsidRDefault="004C2CA8" w:rsidP="004C2CA8">
      <w:pPr>
        <w:rPr>
          <w:b/>
          <w:bCs/>
          <w:lang w:eastAsia="en-US"/>
        </w:rPr>
      </w:pPr>
      <w:r w:rsidRPr="004C2CA8">
        <w:rPr>
          <w:b/>
          <w:bCs/>
          <w:lang w:eastAsia="en-US"/>
        </w:rPr>
        <w:t xml:space="preserve">Proposal 2. Definition of time points in the test framework. </w:t>
      </w:r>
    </w:p>
    <w:p w14:paraId="601377FD" w14:textId="77777777" w:rsidR="004C2CA8" w:rsidRPr="004C2CA8" w:rsidRDefault="004C2CA8" w:rsidP="004C2CA8">
      <w:pPr>
        <w:pStyle w:val="ListParagraph"/>
        <w:numPr>
          <w:ilvl w:val="0"/>
          <w:numId w:val="6"/>
        </w:numPr>
        <w:rPr>
          <w:b/>
          <w:bCs/>
          <w:lang w:eastAsia="en-US"/>
        </w:rPr>
      </w:pPr>
      <w:r w:rsidRPr="004C2CA8">
        <w:rPr>
          <w:b/>
          <w:bCs/>
          <w:lang w:eastAsia="en-US"/>
        </w:rPr>
        <w:t>Time point A: RRCrelease with CG-SDT configuration.</w:t>
      </w:r>
    </w:p>
    <w:p w14:paraId="65EF1873" w14:textId="77777777" w:rsidR="004C2CA8" w:rsidRPr="004C2CA8" w:rsidRDefault="004C2CA8" w:rsidP="004C2CA8">
      <w:pPr>
        <w:pStyle w:val="ListParagraph"/>
        <w:numPr>
          <w:ilvl w:val="0"/>
          <w:numId w:val="6"/>
        </w:numPr>
        <w:rPr>
          <w:b/>
          <w:bCs/>
          <w:lang w:eastAsia="en-US"/>
        </w:rPr>
      </w:pPr>
      <w:r w:rsidRPr="004C2CA8">
        <w:rPr>
          <w:b/>
          <w:bCs/>
          <w:lang w:eastAsia="en-US"/>
        </w:rPr>
        <w:t>Time point B: RSRP dropped within the -cg-SDT-RSRP-change-Threshold-r17</w:t>
      </w:r>
    </w:p>
    <w:p w14:paraId="2089D111" w14:textId="77777777" w:rsidR="004C2CA8" w:rsidRPr="004C2CA8" w:rsidRDefault="004C2CA8" w:rsidP="004C2CA8">
      <w:pPr>
        <w:pStyle w:val="ListParagraph"/>
        <w:numPr>
          <w:ilvl w:val="0"/>
          <w:numId w:val="6"/>
        </w:numPr>
        <w:rPr>
          <w:b/>
          <w:bCs/>
          <w:lang w:eastAsia="en-US"/>
        </w:rPr>
      </w:pPr>
      <w:r w:rsidRPr="004C2CA8">
        <w:rPr>
          <w:b/>
          <w:bCs/>
          <w:lang w:eastAsia="en-US"/>
        </w:rPr>
        <w:t>Time point C: UE measure RSRP</w:t>
      </w:r>
      <w:r w:rsidRPr="004C2CA8">
        <w:rPr>
          <w:b/>
          <w:bCs/>
          <w:vertAlign w:val="subscript"/>
          <w:lang w:eastAsia="en-US"/>
        </w:rPr>
        <w:t xml:space="preserve">2 </w:t>
      </w:r>
      <w:r w:rsidRPr="004C2CA8">
        <w:rPr>
          <w:b/>
          <w:bCs/>
          <w:lang w:eastAsia="en-US"/>
        </w:rPr>
        <w:t>for TA validation</w:t>
      </w:r>
    </w:p>
    <w:p w14:paraId="6226321F" w14:textId="77777777" w:rsidR="004C2CA8" w:rsidRPr="004C2CA8" w:rsidRDefault="004C2CA8" w:rsidP="004C2CA8">
      <w:pPr>
        <w:pStyle w:val="ListParagraph"/>
        <w:numPr>
          <w:ilvl w:val="0"/>
          <w:numId w:val="6"/>
        </w:numPr>
        <w:rPr>
          <w:b/>
          <w:bCs/>
          <w:lang w:eastAsia="en-US"/>
        </w:rPr>
      </w:pPr>
      <w:r w:rsidRPr="004C2CA8">
        <w:rPr>
          <w:b/>
          <w:bCs/>
          <w:lang w:eastAsia="en-US"/>
        </w:rPr>
        <w:t>Time point D: UE transmits first CG-SDT</w:t>
      </w:r>
    </w:p>
    <w:p w14:paraId="6E5DAAE6" w14:textId="77777777" w:rsidR="004C2CA8" w:rsidRPr="004C2CA8" w:rsidRDefault="004C2CA8" w:rsidP="004C2CA8">
      <w:pPr>
        <w:pStyle w:val="ListParagraph"/>
        <w:numPr>
          <w:ilvl w:val="0"/>
          <w:numId w:val="6"/>
        </w:numPr>
        <w:rPr>
          <w:b/>
          <w:bCs/>
          <w:lang w:eastAsia="en-US"/>
        </w:rPr>
      </w:pPr>
      <w:r w:rsidRPr="004C2CA8">
        <w:rPr>
          <w:b/>
          <w:bCs/>
          <w:lang w:eastAsia="en-US"/>
        </w:rPr>
        <w:t>Time point E: RSRP dropped beyond the -cg-SDT-RSRP-change-Threshold-r17</w:t>
      </w:r>
    </w:p>
    <w:p w14:paraId="1A721904" w14:textId="77777777" w:rsidR="004C2CA8" w:rsidRPr="004C2CA8" w:rsidRDefault="004C2CA8" w:rsidP="004C2CA8">
      <w:pPr>
        <w:pStyle w:val="ListParagraph"/>
        <w:numPr>
          <w:ilvl w:val="0"/>
          <w:numId w:val="6"/>
        </w:numPr>
        <w:rPr>
          <w:b/>
          <w:bCs/>
          <w:lang w:eastAsia="en-US"/>
        </w:rPr>
      </w:pPr>
      <w:r w:rsidRPr="004C2CA8">
        <w:rPr>
          <w:b/>
          <w:bCs/>
          <w:lang w:eastAsia="en-US"/>
        </w:rPr>
        <w:t>Time point F: UE measure RSRP</w:t>
      </w:r>
      <w:r w:rsidRPr="004C2CA8">
        <w:rPr>
          <w:b/>
          <w:bCs/>
          <w:vertAlign w:val="subscript"/>
          <w:lang w:eastAsia="en-US"/>
        </w:rPr>
        <w:t xml:space="preserve">2 </w:t>
      </w:r>
      <w:r w:rsidRPr="004C2CA8">
        <w:rPr>
          <w:b/>
          <w:bCs/>
          <w:lang w:eastAsia="en-US"/>
        </w:rPr>
        <w:t>for TA validation.</w:t>
      </w:r>
    </w:p>
    <w:p w14:paraId="263671D1" w14:textId="77777777" w:rsidR="004C2CA8" w:rsidRDefault="004C2CA8" w:rsidP="004C2CA8">
      <w:pPr>
        <w:pStyle w:val="ListParagraph"/>
        <w:numPr>
          <w:ilvl w:val="0"/>
          <w:numId w:val="6"/>
        </w:numPr>
        <w:rPr>
          <w:b/>
          <w:bCs/>
          <w:lang w:eastAsia="en-US"/>
        </w:rPr>
      </w:pPr>
      <w:r w:rsidRPr="004C2CA8">
        <w:rPr>
          <w:b/>
          <w:bCs/>
          <w:lang w:eastAsia="en-US"/>
        </w:rPr>
        <w:t>Time point G: UE do not transmit second CG-SDT</w:t>
      </w:r>
    </w:p>
    <w:p w14:paraId="11B91DB8" w14:textId="77777777" w:rsidR="004C2CA8" w:rsidRPr="004C2CA8" w:rsidRDefault="004C2CA8" w:rsidP="004C2CA8">
      <w:pPr>
        <w:pStyle w:val="ListParagraph"/>
        <w:numPr>
          <w:ilvl w:val="0"/>
          <w:numId w:val="6"/>
        </w:numPr>
        <w:rPr>
          <w:b/>
          <w:bCs/>
          <w:lang w:eastAsia="en-US"/>
        </w:rPr>
      </w:pPr>
      <w:r>
        <w:rPr>
          <w:b/>
          <w:bCs/>
          <w:lang w:eastAsia="en-US"/>
        </w:rPr>
        <w:t>Time duration (T1,T2,T3,T4,T5,T6) is TBD</w:t>
      </w:r>
    </w:p>
    <w:p w14:paraId="1FB154AB" w14:textId="77777777" w:rsidR="004C2CA8" w:rsidRPr="004C2CA8" w:rsidRDefault="004C2CA8" w:rsidP="004C2CA8">
      <w:pPr>
        <w:rPr>
          <w:b/>
          <w:bCs/>
          <w:lang w:eastAsia="en-US"/>
        </w:rPr>
      </w:pPr>
    </w:p>
    <w:p w14:paraId="10B17054" w14:textId="44C9AC6E" w:rsidR="00132682" w:rsidRPr="00132682" w:rsidRDefault="00132682" w:rsidP="00132682">
      <w:pPr>
        <w:pStyle w:val="Heading1"/>
        <w:ind w:right="72"/>
        <w:rPr>
          <w:lang w:val="en-US"/>
        </w:rPr>
      </w:pPr>
      <w:r>
        <w:rPr>
          <w:lang w:val="en-US"/>
        </w:rPr>
        <w:t xml:space="preserve">4.    </w:t>
      </w:r>
      <w:r w:rsidRPr="00B01D97">
        <w:rPr>
          <w:lang w:val="en-US"/>
        </w:rPr>
        <w:t>References</w:t>
      </w:r>
    </w:p>
    <w:p w14:paraId="57121ED8" w14:textId="51820FD9" w:rsidR="00D93B33" w:rsidRDefault="002678B2" w:rsidP="00342CCB">
      <w:pPr>
        <w:tabs>
          <w:tab w:val="left" w:pos="1985"/>
        </w:tabs>
        <w:jc w:val="both"/>
        <w:rPr>
          <w:lang w:eastAsia="en-US"/>
        </w:rPr>
      </w:pPr>
      <w:r w:rsidRPr="002678B2">
        <w:rPr>
          <w:lang w:eastAsia="en-US"/>
        </w:rPr>
        <w:t xml:space="preserve">[1] </w:t>
      </w:r>
      <w:r w:rsidRPr="002678B2">
        <w:rPr>
          <w:lang w:eastAsia="en-US"/>
        </w:rPr>
        <w:t>R5-225279</w:t>
      </w:r>
      <w:r w:rsidR="005115C5">
        <w:rPr>
          <w:lang w:eastAsia="en-US"/>
        </w:rPr>
        <w:t>,</w:t>
      </w:r>
      <w:r w:rsidRPr="002678B2">
        <w:rPr>
          <w:lang w:eastAsia="en-US"/>
        </w:rPr>
        <w:t xml:space="preserve"> Reply LS on the feasibility of testing UE initiated SDT data transmission in RRC_INACTIVE</w:t>
      </w:r>
    </w:p>
    <w:p w14:paraId="2CAC13F5" w14:textId="66C2B6C4" w:rsidR="002678B2" w:rsidRPr="002678B2" w:rsidRDefault="002678B2" w:rsidP="002678B2">
      <w:pPr>
        <w:pStyle w:val="Header"/>
        <w:tabs>
          <w:tab w:val="left" w:pos="1800"/>
        </w:tabs>
        <w:spacing w:after="60"/>
        <w:ind w:left="1500" w:hangingChars="750" w:hanging="1500"/>
        <w:rPr>
          <w:rFonts w:ascii="Times New Roman" w:hAnsi="Times New Roman"/>
          <w:b w:val="0"/>
          <w:noProof w:val="0"/>
          <w:sz w:val="20"/>
          <w:lang w:val="en-GB" w:eastAsia="en-US"/>
        </w:rPr>
      </w:pPr>
      <w:r w:rsidRPr="002678B2">
        <w:rPr>
          <w:rFonts w:ascii="Times New Roman" w:hAnsi="Times New Roman"/>
          <w:b w:val="0"/>
          <w:noProof w:val="0"/>
          <w:sz w:val="20"/>
          <w:lang w:val="en-GB" w:eastAsia="en-US"/>
        </w:rPr>
        <w:t xml:space="preserve">[2] </w:t>
      </w:r>
      <w:r w:rsidRPr="002678B2">
        <w:rPr>
          <w:rFonts w:ascii="Times New Roman" w:hAnsi="Times New Roman"/>
          <w:b w:val="0"/>
          <w:noProof w:val="0"/>
          <w:sz w:val="20"/>
          <w:lang w:val="en-GB" w:eastAsia="en-US"/>
        </w:rPr>
        <w:t>R4-2214341</w:t>
      </w:r>
      <w:r w:rsidRPr="002678B2">
        <w:rPr>
          <w:rFonts w:ascii="Times New Roman" w:hAnsi="Times New Roman"/>
          <w:b w:val="0"/>
          <w:noProof w:val="0"/>
          <w:sz w:val="20"/>
          <w:lang w:val="en-GB" w:eastAsia="en-US"/>
        </w:rPr>
        <w:t xml:space="preserve">, </w:t>
      </w:r>
      <w:r w:rsidRPr="002678B2">
        <w:rPr>
          <w:rFonts w:ascii="Times New Roman" w:hAnsi="Times New Roman"/>
          <w:b w:val="0"/>
          <w:noProof w:val="0"/>
          <w:sz w:val="20"/>
          <w:lang w:val="en-GB" w:eastAsia="en-US"/>
        </w:rPr>
        <w:t>Way forward on RRM requirements and test cases for NR SDT</w:t>
      </w:r>
      <w:r w:rsidRPr="002678B2">
        <w:rPr>
          <w:rFonts w:ascii="Times New Roman" w:hAnsi="Times New Roman"/>
          <w:b w:val="0"/>
          <w:noProof w:val="0"/>
          <w:sz w:val="20"/>
          <w:lang w:val="en-GB" w:eastAsia="en-US"/>
        </w:rPr>
        <w:t>, ZTE, RAN4 #104-e</w:t>
      </w:r>
    </w:p>
    <w:p w14:paraId="1CCF7CD8" w14:textId="5E3FA0F4" w:rsidR="002678B2" w:rsidRPr="002678B2" w:rsidRDefault="002678B2" w:rsidP="00342CCB">
      <w:pPr>
        <w:tabs>
          <w:tab w:val="left" w:pos="1985"/>
        </w:tabs>
        <w:jc w:val="both"/>
        <w:rPr>
          <w:lang w:eastAsia="en-US"/>
        </w:rPr>
      </w:pPr>
    </w:p>
    <w:p w14:paraId="363A134A" w14:textId="6D362367" w:rsidR="00EC55BB" w:rsidRDefault="00EC55BB" w:rsidP="00EC55BB">
      <w:pPr>
        <w:widowControl w:val="0"/>
        <w:tabs>
          <w:tab w:val="right" w:pos="9639"/>
        </w:tabs>
        <w:spacing w:after="0"/>
        <w:rPr>
          <w:rFonts w:ascii="Arial" w:hAnsi="Arial" w:cs="Arial"/>
          <w:b/>
          <w:bCs/>
          <w:color w:val="000000"/>
          <w:sz w:val="26"/>
          <w:szCs w:val="26"/>
        </w:rPr>
      </w:pPr>
    </w:p>
    <w:p w14:paraId="528ECC2D" w14:textId="6D02C8F5" w:rsidR="007D6925" w:rsidRDefault="007D6925" w:rsidP="00944DED"/>
    <w:p w14:paraId="7F4E85CC" w14:textId="14A7F7FB" w:rsidR="00501367" w:rsidRPr="00944DED" w:rsidRDefault="00501367" w:rsidP="00BF2B97">
      <w:pPr>
        <w:spacing w:before="120" w:after="0"/>
        <w:rPr>
          <w:color w:val="000000"/>
          <w:sz w:val="24"/>
          <w:szCs w:val="24"/>
        </w:rPr>
      </w:pPr>
    </w:p>
    <w:p w14:paraId="0AE114A7" w14:textId="77E2148B" w:rsidR="00647194" w:rsidRPr="00323299" w:rsidRDefault="00647194" w:rsidP="00BF2B97">
      <w:pPr>
        <w:spacing w:before="120" w:after="0"/>
        <w:rPr>
          <w:color w:val="000000"/>
          <w:sz w:val="24"/>
          <w:szCs w:val="24"/>
        </w:rPr>
      </w:pPr>
    </w:p>
    <w:p w14:paraId="373B1C72" w14:textId="71BF164E" w:rsidR="00647194" w:rsidRDefault="00647194" w:rsidP="00BF2B97">
      <w:pPr>
        <w:spacing w:before="120" w:after="0"/>
        <w:rPr>
          <w:color w:val="000000"/>
          <w:sz w:val="24"/>
          <w:szCs w:val="24"/>
          <w:lang w:val="en-US"/>
        </w:rPr>
      </w:pPr>
    </w:p>
    <w:p w14:paraId="4AC7A6D2" w14:textId="6857A320" w:rsidR="00647194" w:rsidRDefault="00647194" w:rsidP="00BF2B97">
      <w:pPr>
        <w:spacing w:before="120" w:after="0"/>
        <w:rPr>
          <w:color w:val="000000"/>
          <w:sz w:val="24"/>
          <w:szCs w:val="24"/>
          <w:lang w:val="en-US"/>
        </w:rPr>
      </w:pPr>
    </w:p>
    <w:sectPr w:rsidR="0064719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A084B" w14:textId="77777777" w:rsidR="00EC025E" w:rsidRDefault="00EC025E" w:rsidP="009939B7">
      <w:pPr>
        <w:spacing w:after="0"/>
      </w:pPr>
      <w:r>
        <w:separator/>
      </w:r>
    </w:p>
  </w:endnote>
  <w:endnote w:type="continuationSeparator" w:id="0">
    <w:p w14:paraId="60A7847E" w14:textId="77777777" w:rsidR="00EC025E" w:rsidRDefault="00EC025E" w:rsidP="009939B7">
      <w:pPr>
        <w:spacing w:after="0"/>
      </w:pPr>
      <w:r>
        <w:continuationSeparator/>
      </w:r>
    </w:p>
  </w:endnote>
  <w:endnote w:type="continuationNotice" w:id="1">
    <w:p w14:paraId="3BA95AB1" w14:textId="77777777" w:rsidR="00EC025E" w:rsidRDefault="00EC0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7834F" w14:textId="77777777" w:rsidR="00EC025E" w:rsidRDefault="00EC025E" w:rsidP="009939B7">
      <w:pPr>
        <w:spacing w:after="0"/>
      </w:pPr>
      <w:r>
        <w:separator/>
      </w:r>
    </w:p>
  </w:footnote>
  <w:footnote w:type="continuationSeparator" w:id="0">
    <w:p w14:paraId="6F28F6F4" w14:textId="77777777" w:rsidR="00EC025E" w:rsidRDefault="00EC025E" w:rsidP="009939B7">
      <w:pPr>
        <w:spacing w:after="0"/>
      </w:pPr>
      <w:r>
        <w:continuationSeparator/>
      </w:r>
    </w:p>
  </w:footnote>
  <w:footnote w:type="continuationNotice" w:id="1">
    <w:p w14:paraId="62E835B6" w14:textId="77777777" w:rsidR="00EC025E" w:rsidRDefault="00EC0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3"/>
  </w:num>
  <w:num w:numId="5">
    <w:abstractNumId w:val="4"/>
  </w:num>
  <w:num w:numId="6">
    <w:abstractNumId w:val="6"/>
  </w:num>
  <w:num w:numId="7">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5CE7"/>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44B"/>
    <w:rsid w:val="000364B3"/>
    <w:rsid w:val="00037A84"/>
    <w:rsid w:val="00037E22"/>
    <w:rsid w:val="000415A8"/>
    <w:rsid w:val="000429C8"/>
    <w:rsid w:val="00042F2B"/>
    <w:rsid w:val="00043549"/>
    <w:rsid w:val="000435C3"/>
    <w:rsid w:val="00044714"/>
    <w:rsid w:val="000454A9"/>
    <w:rsid w:val="00045A69"/>
    <w:rsid w:val="000460A2"/>
    <w:rsid w:val="000474D4"/>
    <w:rsid w:val="00047923"/>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E"/>
    <w:rsid w:val="000639E8"/>
    <w:rsid w:val="00063C9D"/>
    <w:rsid w:val="000651FF"/>
    <w:rsid w:val="000652BC"/>
    <w:rsid w:val="000656EA"/>
    <w:rsid w:val="00066026"/>
    <w:rsid w:val="00066DA5"/>
    <w:rsid w:val="00067513"/>
    <w:rsid w:val="000675AA"/>
    <w:rsid w:val="00070903"/>
    <w:rsid w:val="00070BD3"/>
    <w:rsid w:val="00071D30"/>
    <w:rsid w:val="00071E9F"/>
    <w:rsid w:val="000720C4"/>
    <w:rsid w:val="0007280D"/>
    <w:rsid w:val="00072971"/>
    <w:rsid w:val="000729F8"/>
    <w:rsid w:val="00072D2F"/>
    <w:rsid w:val="00073124"/>
    <w:rsid w:val="0007327C"/>
    <w:rsid w:val="00073883"/>
    <w:rsid w:val="00073ED8"/>
    <w:rsid w:val="00074F4A"/>
    <w:rsid w:val="00075743"/>
    <w:rsid w:val="00075923"/>
    <w:rsid w:val="00077082"/>
    <w:rsid w:val="000773E2"/>
    <w:rsid w:val="0007787B"/>
    <w:rsid w:val="00077EB3"/>
    <w:rsid w:val="000815DF"/>
    <w:rsid w:val="00081CB8"/>
    <w:rsid w:val="0008273A"/>
    <w:rsid w:val="00082938"/>
    <w:rsid w:val="00082CE7"/>
    <w:rsid w:val="000831CC"/>
    <w:rsid w:val="000841FD"/>
    <w:rsid w:val="00084860"/>
    <w:rsid w:val="00084D26"/>
    <w:rsid w:val="00085545"/>
    <w:rsid w:val="00085B70"/>
    <w:rsid w:val="000862A4"/>
    <w:rsid w:val="00086EE6"/>
    <w:rsid w:val="00086F92"/>
    <w:rsid w:val="00087B6B"/>
    <w:rsid w:val="000904EB"/>
    <w:rsid w:val="000908D9"/>
    <w:rsid w:val="00091116"/>
    <w:rsid w:val="00091207"/>
    <w:rsid w:val="00092585"/>
    <w:rsid w:val="000928FC"/>
    <w:rsid w:val="00092C30"/>
    <w:rsid w:val="00093510"/>
    <w:rsid w:val="000942C6"/>
    <w:rsid w:val="00094BBE"/>
    <w:rsid w:val="0009554A"/>
    <w:rsid w:val="00095814"/>
    <w:rsid w:val="000962AA"/>
    <w:rsid w:val="0009652F"/>
    <w:rsid w:val="00096B4F"/>
    <w:rsid w:val="00096C13"/>
    <w:rsid w:val="00096C63"/>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E8B"/>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2448"/>
    <w:rsid w:val="000C276C"/>
    <w:rsid w:val="000C2FA4"/>
    <w:rsid w:val="000C3F11"/>
    <w:rsid w:val="000C44B0"/>
    <w:rsid w:val="000C4EE8"/>
    <w:rsid w:val="000C529A"/>
    <w:rsid w:val="000C5610"/>
    <w:rsid w:val="000C570A"/>
    <w:rsid w:val="000C678D"/>
    <w:rsid w:val="000C6BFC"/>
    <w:rsid w:val="000C7340"/>
    <w:rsid w:val="000C7457"/>
    <w:rsid w:val="000C79A2"/>
    <w:rsid w:val="000D01AF"/>
    <w:rsid w:val="000D160A"/>
    <w:rsid w:val="000D18EC"/>
    <w:rsid w:val="000D1AD2"/>
    <w:rsid w:val="000D244F"/>
    <w:rsid w:val="000D28A3"/>
    <w:rsid w:val="000D3010"/>
    <w:rsid w:val="000D3720"/>
    <w:rsid w:val="000D40F2"/>
    <w:rsid w:val="000D4816"/>
    <w:rsid w:val="000D51E3"/>
    <w:rsid w:val="000D569F"/>
    <w:rsid w:val="000D5A17"/>
    <w:rsid w:val="000D69D1"/>
    <w:rsid w:val="000D6E43"/>
    <w:rsid w:val="000D735C"/>
    <w:rsid w:val="000D7700"/>
    <w:rsid w:val="000D7DE9"/>
    <w:rsid w:val="000E0045"/>
    <w:rsid w:val="000E0A10"/>
    <w:rsid w:val="000E1886"/>
    <w:rsid w:val="000E202F"/>
    <w:rsid w:val="000E25D9"/>
    <w:rsid w:val="000E26BD"/>
    <w:rsid w:val="000E3E94"/>
    <w:rsid w:val="000E4512"/>
    <w:rsid w:val="000E5854"/>
    <w:rsid w:val="000E58CC"/>
    <w:rsid w:val="000E596C"/>
    <w:rsid w:val="000E5F99"/>
    <w:rsid w:val="000E6167"/>
    <w:rsid w:val="000E67D0"/>
    <w:rsid w:val="000E68D4"/>
    <w:rsid w:val="000E6D4B"/>
    <w:rsid w:val="000E7763"/>
    <w:rsid w:val="000E7E69"/>
    <w:rsid w:val="000F07B0"/>
    <w:rsid w:val="000F0BF5"/>
    <w:rsid w:val="000F0D32"/>
    <w:rsid w:val="000F13AB"/>
    <w:rsid w:val="000F1AE8"/>
    <w:rsid w:val="000F2230"/>
    <w:rsid w:val="000F2FF6"/>
    <w:rsid w:val="000F4E48"/>
    <w:rsid w:val="000F502F"/>
    <w:rsid w:val="000F519D"/>
    <w:rsid w:val="000F5839"/>
    <w:rsid w:val="000F625B"/>
    <w:rsid w:val="000F65D1"/>
    <w:rsid w:val="000F69BC"/>
    <w:rsid w:val="000F7ECB"/>
    <w:rsid w:val="0010051F"/>
    <w:rsid w:val="00100A8C"/>
    <w:rsid w:val="00101573"/>
    <w:rsid w:val="00102148"/>
    <w:rsid w:val="00102169"/>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D5B"/>
    <w:rsid w:val="00116429"/>
    <w:rsid w:val="00116B3E"/>
    <w:rsid w:val="0011788C"/>
    <w:rsid w:val="00117914"/>
    <w:rsid w:val="00117F96"/>
    <w:rsid w:val="001214AE"/>
    <w:rsid w:val="0012218B"/>
    <w:rsid w:val="00122190"/>
    <w:rsid w:val="0012244D"/>
    <w:rsid w:val="0012277A"/>
    <w:rsid w:val="00122A4E"/>
    <w:rsid w:val="0012325B"/>
    <w:rsid w:val="00123649"/>
    <w:rsid w:val="00123B9C"/>
    <w:rsid w:val="00123EF0"/>
    <w:rsid w:val="0012426A"/>
    <w:rsid w:val="00124716"/>
    <w:rsid w:val="00124776"/>
    <w:rsid w:val="00124C0A"/>
    <w:rsid w:val="001256D0"/>
    <w:rsid w:val="00125A65"/>
    <w:rsid w:val="00125D1C"/>
    <w:rsid w:val="0012615B"/>
    <w:rsid w:val="00126745"/>
    <w:rsid w:val="00126B70"/>
    <w:rsid w:val="00126E1A"/>
    <w:rsid w:val="00130357"/>
    <w:rsid w:val="001305D4"/>
    <w:rsid w:val="0013063F"/>
    <w:rsid w:val="00130B6C"/>
    <w:rsid w:val="00130F62"/>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D31"/>
    <w:rsid w:val="00142022"/>
    <w:rsid w:val="00142C59"/>
    <w:rsid w:val="00143395"/>
    <w:rsid w:val="00143513"/>
    <w:rsid w:val="00144234"/>
    <w:rsid w:val="001448F1"/>
    <w:rsid w:val="00144FDD"/>
    <w:rsid w:val="00145855"/>
    <w:rsid w:val="00145C44"/>
    <w:rsid w:val="00145ED2"/>
    <w:rsid w:val="0014641A"/>
    <w:rsid w:val="0014704B"/>
    <w:rsid w:val="00147BA1"/>
    <w:rsid w:val="00150BB0"/>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E80"/>
    <w:rsid w:val="001604C2"/>
    <w:rsid w:val="00161C73"/>
    <w:rsid w:val="001626AB"/>
    <w:rsid w:val="001628FB"/>
    <w:rsid w:val="00162ADE"/>
    <w:rsid w:val="00162C2A"/>
    <w:rsid w:val="00164921"/>
    <w:rsid w:val="00164D05"/>
    <w:rsid w:val="00165935"/>
    <w:rsid w:val="00165DB3"/>
    <w:rsid w:val="00166E70"/>
    <w:rsid w:val="001671D2"/>
    <w:rsid w:val="001674B4"/>
    <w:rsid w:val="00170663"/>
    <w:rsid w:val="00171186"/>
    <w:rsid w:val="001719B3"/>
    <w:rsid w:val="00171BED"/>
    <w:rsid w:val="0017441A"/>
    <w:rsid w:val="001746E5"/>
    <w:rsid w:val="00174AE0"/>
    <w:rsid w:val="00175368"/>
    <w:rsid w:val="001757AD"/>
    <w:rsid w:val="0017652E"/>
    <w:rsid w:val="00177C9A"/>
    <w:rsid w:val="001803DC"/>
    <w:rsid w:val="001804A1"/>
    <w:rsid w:val="001806D8"/>
    <w:rsid w:val="001806DB"/>
    <w:rsid w:val="0018086F"/>
    <w:rsid w:val="00180E46"/>
    <w:rsid w:val="00181236"/>
    <w:rsid w:val="00182E6B"/>
    <w:rsid w:val="00183885"/>
    <w:rsid w:val="00183928"/>
    <w:rsid w:val="00183976"/>
    <w:rsid w:val="00183EAD"/>
    <w:rsid w:val="00184885"/>
    <w:rsid w:val="001854AA"/>
    <w:rsid w:val="0018567F"/>
    <w:rsid w:val="0018644C"/>
    <w:rsid w:val="001868E3"/>
    <w:rsid w:val="0019036D"/>
    <w:rsid w:val="001903EB"/>
    <w:rsid w:val="00190CAB"/>
    <w:rsid w:val="00190FFA"/>
    <w:rsid w:val="0019163E"/>
    <w:rsid w:val="00191F14"/>
    <w:rsid w:val="00192167"/>
    <w:rsid w:val="00192788"/>
    <w:rsid w:val="00194778"/>
    <w:rsid w:val="00194832"/>
    <w:rsid w:val="00195DB4"/>
    <w:rsid w:val="00195E1F"/>
    <w:rsid w:val="001966C3"/>
    <w:rsid w:val="00197078"/>
    <w:rsid w:val="00197BCB"/>
    <w:rsid w:val="00197D9E"/>
    <w:rsid w:val="001A0695"/>
    <w:rsid w:val="001A076D"/>
    <w:rsid w:val="001A0EE5"/>
    <w:rsid w:val="001A1CBF"/>
    <w:rsid w:val="001A373C"/>
    <w:rsid w:val="001A3779"/>
    <w:rsid w:val="001A4F4F"/>
    <w:rsid w:val="001A5125"/>
    <w:rsid w:val="001A5F89"/>
    <w:rsid w:val="001A66DC"/>
    <w:rsid w:val="001A6C4F"/>
    <w:rsid w:val="001A75EB"/>
    <w:rsid w:val="001A7FF7"/>
    <w:rsid w:val="001B0269"/>
    <w:rsid w:val="001B040D"/>
    <w:rsid w:val="001B05AE"/>
    <w:rsid w:val="001B1B07"/>
    <w:rsid w:val="001B3183"/>
    <w:rsid w:val="001B3A11"/>
    <w:rsid w:val="001B4152"/>
    <w:rsid w:val="001B47E9"/>
    <w:rsid w:val="001B4872"/>
    <w:rsid w:val="001B5913"/>
    <w:rsid w:val="001B59B3"/>
    <w:rsid w:val="001B6338"/>
    <w:rsid w:val="001B6D32"/>
    <w:rsid w:val="001B6ED5"/>
    <w:rsid w:val="001B73CC"/>
    <w:rsid w:val="001C0033"/>
    <w:rsid w:val="001C0974"/>
    <w:rsid w:val="001C0C88"/>
    <w:rsid w:val="001C0DAE"/>
    <w:rsid w:val="001C1CF7"/>
    <w:rsid w:val="001C280F"/>
    <w:rsid w:val="001C2EE7"/>
    <w:rsid w:val="001C3052"/>
    <w:rsid w:val="001C3546"/>
    <w:rsid w:val="001C3555"/>
    <w:rsid w:val="001C3A3F"/>
    <w:rsid w:val="001C4702"/>
    <w:rsid w:val="001C5501"/>
    <w:rsid w:val="001C56CA"/>
    <w:rsid w:val="001C61A3"/>
    <w:rsid w:val="001C7A53"/>
    <w:rsid w:val="001C7FA6"/>
    <w:rsid w:val="001D019F"/>
    <w:rsid w:val="001D060A"/>
    <w:rsid w:val="001D0A9F"/>
    <w:rsid w:val="001D13B8"/>
    <w:rsid w:val="001D18F3"/>
    <w:rsid w:val="001D1B4A"/>
    <w:rsid w:val="001D33F4"/>
    <w:rsid w:val="001D34FA"/>
    <w:rsid w:val="001D3AAA"/>
    <w:rsid w:val="001D3AB9"/>
    <w:rsid w:val="001D3D83"/>
    <w:rsid w:val="001D4399"/>
    <w:rsid w:val="001D43D4"/>
    <w:rsid w:val="001D5715"/>
    <w:rsid w:val="001D6552"/>
    <w:rsid w:val="001D6888"/>
    <w:rsid w:val="001D6BBD"/>
    <w:rsid w:val="001D77B8"/>
    <w:rsid w:val="001E0408"/>
    <w:rsid w:val="001E11AC"/>
    <w:rsid w:val="001E1548"/>
    <w:rsid w:val="001E1E2E"/>
    <w:rsid w:val="001E2091"/>
    <w:rsid w:val="001E3175"/>
    <w:rsid w:val="001E4305"/>
    <w:rsid w:val="001E5436"/>
    <w:rsid w:val="001E5686"/>
    <w:rsid w:val="001E6D53"/>
    <w:rsid w:val="001F0951"/>
    <w:rsid w:val="001F0E38"/>
    <w:rsid w:val="001F2AE3"/>
    <w:rsid w:val="001F2F1D"/>
    <w:rsid w:val="001F3003"/>
    <w:rsid w:val="001F3620"/>
    <w:rsid w:val="001F3816"/>
    <w:rsid w:val="001F3951"/>
    <w:rsid w:val="001F4589"/>
    <w:rsid w:val="001F4FC7"/>
    <w:rsid w:val="001F72BD"/>
    <w:rsid w:val="001F76E9"/>
    <w:rsid w:val="001F7707"/>
    <w:rsid w:val="001F77D5"/>
    <w:rsid w:val="001F7A45"/>
    <w:rsid w:val="0020038F"/>
    <w:rsid w:val="002004BB"/>
    <w:rsid w:val="00200596"/>
    <w:rsid w:val="00200978"/>
    <w:rsid w:val="00201520"/>
    <w:rsid w:val="00201BE3"/>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D6"/>
    <w:rsid w:val="0021038D"/>
    <w:rsid w:val="00211F64"/>
    <w:rsid w:val="0021396A"/>
    <w:rsid w:val="00213971"/>
    <w:rsid w:val="002139A9"/>
    <w:rsid w:val="00213D28"/>
    <w:rsid w:val="00213F23"/>
    <w:rsid w:val="002144C8"/>
    <w:rsid w:val="0021453F"/>
    <w:rsid w:val="00214766"/>
    <w:rsid w:val="0021486B"/>
    <w:rsid w:val="00214B13"/>
    <w:rsid w:val="00214B58"/>
    <w:rsid w:val="00215C44"/>
    <w:rsid w:val="00215E1E"/>
    <w:rsid w:val="00216428"/>
    <w:rsid w:val="002167A7"/>
    <w:rsid w:val="00216A48"/>
    <w:rsid w:val="00217A70"/>
    <w:rsid w:val="00220EB4"/>
    <w:rsid w:val="002211C9"/>
    <w:rsid w:val="00221427"/>
    <w:rsid w:val="00221D93"/>
    <w:rsid w:val="002223C3"/>
    <w:rsid w:val="0022261C"/>
    <w:rsid w:val="00222B67"/>
    <w:rsid w:val="00222D66"/>
    <w:rsid w:val="00223C67"/>
    <w:rsid w:val="002248E1"/>
    <w:rsid w:val="0022520D"/>
    <w:rsid w:val="00225597"/>
    <w:rsid w:val="002265A5"/>
    <w:rsid w:val="002265CB"/>
    <w:rsid w:val="0022679D"/>
    <w:rsid w:val="00226835"/>
    <w:rsid w:val="0022705E"/>
    <w:rsid w:val="00227A68"/>
    <w:rsid w:val="002302A3"/>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4785"/>
    <w:rsid w:val="002450C8"/>
    <w:rsid w:val="00245AE1"/>
    <w:rsid w:val="00245C9F"/>
    <w:rsid w:val="00245DC4"/>
    <w:rsid w:val="00245E16"/>
    <w:rsid w:val="00246290"/>
    <w:rsid w:val="00246364"/>
    <w:rsid w:val="0024681F"/>
    <w:rsid w:val="0024768A"/>
    <w:rsid w:val="002476C8"/>
    <w:rsid w:val="00247ABA"/>
    <w:rsid w:val="00247B81"/>
    <w:rsid w:val="00247EEC"/>
    <w:rsid w:val="00250406"/>
    <w:rsid w:val="002511BA"/>
    <w:rsid w:val="002512D3"/>
    <w:rsid w:val="00251BF7"/>
    <w:rsid w:val="00251C65"/>
    <w:rsid w:val="00251CFA"/>
    <w:rsid w:val="00251FDF"/>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BF4"/>
    <w:rsid w:val="00257E64"/>
    <w:rsid w:val="0026064B"/>
    <w:rsid w:val="00260896"/>
    <w:rsid w:val="002611AF"/>
    <w:rsid w:val="002611B2"/>
    <w:rsid w:val="00261DC1"/>
    <w:rsid w:val="00262282"/>
    <w:rsid w:val="00262987"/>
    <w:rsid w:val="00262C0C"/>
    <w:rsid w:val="00262FF2"/>
    <w:rsid w:val="00262FF4"/>
    <w:rsid w:val="002633F8"/>
    <w:rsid w:val="00263F72"/>
    <w:rsid w:val="00264730"/>
    <w:rsid w:val="00265EA2"/>
    <w:rsid w:val="00266B47"/>
    <w:rsid w:val="002672CE"/>
    <w:rsid w:val="002675A1"/>
    <w:rsid w:val="002678B2"/>
    <w:rsid w:val="0027004A"/>
    <w:rsid w:val="002702A8"/>
    <w:rsid w:val="00270B18"/>
    <w:rsid w:val="00270CB7"/>
    <w:rsid w:val="00270ECC"/>
    <w:rsid w:val="00270F0D"/>
    <w:rsid w:val="00271236"/>
    <w:rsid w:val="002712C6"/>
    <w:rsid w:val="002715F5"/>
    <w:rsid w:val="00271B92"/>
    <w:rsid w:val="002723C5"/>
    <w:rsid w:val="00272536"/>
    <w:rsid w:val="00272EB2"/>
    <w:rsid w:val="00273875"/>
    <w:rsid w:val="002749BC"/>
    <w:rsid w:val="002751DF"/>
    <w:rsid w:val="0027544B"/>
    <w:rsid w:val="00275643"/>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8FE"/>
    <w:rsid w:val="002A09DE"/>
    <w:rsid w:val="002A0E0C"/>
    <w:rsid w:val="002A116B"/>
    <w:rsid w:val="002A1248"/>
    <w:rsid w:val="002A1275"/>
    <w:rsid w:val="002A13BB"/>
    <w:rsid w:val="002A1888"/>
    <w:rsid w:val="002A1C01"/>
    <w:rsid w:val="002A1CA4"/>
    <w:rsid w:val="002A1EB2"/>
    <w:rsid w:val="002A24AD"/>
    <w:rsid w:val="002A2526"/>
    <w:rsid w:val="002A363C"/>
    <w:rsid w:val="002A3A92"/>
    <w:rsid w:val="002A4AEF"/>
    <w:rsid w:val="002A5317"/>
    <w:rsid w:val="002A5388"/>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538F"/>
    <w:rsid w:val="002B5C0E"/>
    <w:rsid w:val="002B5C7C"/>
    <w:rsid w:val="002B5D34"/>
    <w:rsid w:val="002B76BD"/>
    <w:rsid w:val="002B78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9BC"/>
    <w:rsid w:val="002D436B"/>
    <w:rsid w:val="002D4505"/>
    <w:rsid w:val="002D4B61"/>
    <w:rsid w:val="002D4CC7"/>
    <w:rsid w:val="002D4FBE"/>
    <w:rsid w:val="002D50B6"/>
    <w:rsid w:val="002D53BD"/>
    <w:rsid w:val="002D57E4"/>
    <w:rsid w:val="002D6A81"/>
    <w:rsid w:val="002D7290"/>
    <w:rsid w:val="002D7844"/>
    <w:rsid w:val="002D7AAE"/>
    <w:rsid w:val="002E095D"/>
    <w:rsid w:val="002E301E"/>
    <w:rsid w:val="002E30BA"/>
    <w:rsid w:val="002E3311"/>
    <w:rsid w:val="002E3353"/>
    <w:rsid w:val="002E37E8"/>
    <w:rsid w:val="002E385A"/>
    <w:rsid w:val="002E4272"/>
    <w:rsid w:val="002E515D"/>
    <w:rsid w:val="002E5531"/>
    <w:rsid w:val="002E7011"/>
    <w:rsid w:val="002E7A34"/>
    <w:rsid w:val="002F0FC5"/>
    <w:rsid w:val="002F1011"/>
    <w:rsid w:val="002F16B8"/>
    <w:rsid w:val="002F1C8C"/>
    <w:rsid w:val="002F1F72"/>
    <w:rsid w:val="002F28ED"/>
    <w:rsid w:val="002F2E44"/>
    <w:rsid w:val="002F2E4A"/>
    <w:rsid w:val="002F3077"/>
    <w:rsid w:val="002F57EA"/>
    <w:rsid w:val="002F5B27"/>
    <w:rsid w:val="002F5EA4"/>
    <w:rsid w:val="002F66A2"/>
    <w:rsid w:val="002F6B07"/>
    <w:rsid w:val="002F70C7"/>
    <w:rsid w:val="002F72F9"/>
    <w:rsid w:val="002F7590"/>
    <w:rsid w:val="0030034C"/>
    <w:rsid w:val="0030039F"/>
    <w:rsid w:val="00300510"/>
    <w:rsid w:val="00300B85"/>
    <w:rsid w:val="003010C1"/>
    <w:rsid w:val="00301E3A"/>
    <w:rsid w:val="00302029"/>
    <w:rsid w:val="00302386"/>
    <w:rsid w:val="003026B7"/>
    <w:rsid w:val="00302B41"/>
    <w:rsid w:val="00302E72"/>
    <w:rsid w:val="00303280"/>
    <w:rsid w:val="0030330A"/>
    <w:rsid w:val="0030349F"/>
    <w:rsid w:val="00303C39"/>
    <w:rsid w:val="00304CD1"/>
    <w:rsid w:val="00304F64"/>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512"/>
    <w:rsid w:val="00317A70"/>
    <w:rsid w:val="003206DF"/>
    <w:rsid w:val="00320919"/>
    <w:rsid w:val="0032097B"/>
    <w:rsid w:val="00323299"/>
    <w:rsid w:val="00323487"/>
    <w:rsid w:val="00323647"/>
    <w:rsid w:val="00324198"/>
    <w:rsid w:val="00324260"/>
    <w:rsid w:val="00324D06"/>
    <w:rsid w:val="003250AD"/>
    <w:rsid w:val="00326524"/>
    <w:rsid w:val="00326685"/>
    <w:rsid w:val="00326AA4"/>
    <w:rsid w:val="003270EE"/>
    <w:rsid w:val="00327C28"/>
    <w:rsid w:val="00330265"/>
    <w:rsid w:val="00330988"/>
    <w:rsid w:val="00330D25"/>
    <w:rsid w:val="003314BC"/>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61A5"/>
    <w:rsid w:val="0034635A"/>
    <w:rsid w:val="003472A9"/>
    <w:rsid w:val="003476B3"/>
    <w:rsid w:val="00350A2E"/>
    <w:rsid w:val="00350AFC"/>
    <w:rsid w:val="00350B8F"/>
    <w:rsid w:val="00351661"/>
    <w:rsid w:val="00351AF2"/>
    <w:rsid w:val="00351C65"/>
    <w:rsid w:val="00351CD3"/>
    <w:rsid w:val="00352119"/>
    <w:rsid w:val="00352D80"/>
    <w:rsid w:val="00353063"/>
    <w:rsid w:val="00353166"/>
    <w:rsid w:val="00353730"/>
    <w:rsid w:val="00353BF9"/>
    <w:rsid w:val="00353C9D"/>
    <w:rsid w:val="003541A1"/>
    <w:rsid w:val="0035420C"/>
    <w:rsid w:val="0035466F"/>
    <w:rsid w:val="00354888"/>
    <w:rsid w:val="00355968"/>
    <w:rsid w:val="003560EF"/>
    <w:rsid w:val="00356700"/>
    <w:rsid w:val="003567AB"/>
    <w:rsid w:val="0035713D"/>
    <w:rsid w:val="00360B6A"/>
    <w:rsid w:val="00360EB4"/>
    <w:rsid w:val="00360FAE"/>
    <w:rsid w:val="00362532"/>
    <w:rsid w:val="00362B50"/>
    <w:rsid w:val="00362E5A"/>
    <w:rsid w:val="00363309"/>
    <w:rsid w:val="0036399B"/>
    <w:rsid w:val="00363A08"/>
    <w:rsid w:val="003640DF"/>
    <w:rsid w:val="003644CA"/>
    <w:rsid w:val="00364E13"/>
    <w:rsid w:val="00364F5B"/>
    <w:rsid w:val="00365CDD"/>
    <w:rsid w:val="003662E5"/>
    <w:rsid w:val="00366435"/>
    <w:rsid w:val="003665F7"/>
    <w:rsid w:val="00366F54"/>
    <w:rsid w:val="0036768B"/>
    <w:rsid w:val="00367B3C"/>
    <w:rsid w:val="003746B1"/>
    <w:rsid w:val="003746FE"/>
    <w:rsid w:val="0037487E"/>
    <w:rsid w:val="0037520A"/>
    <w:rsid w:val="00375A72"/>
    <w:rsid w:val="00375AA5"/>
    <w:rsid w:val="00375BB0"/>
    <w:rsid w:val="00375E6C"/>
    <w:rsid w:val="00376A9E"/>
    <w:rsid w:val="00377E88"/>
    <w:rsid w:val="00380FD8"/>
    <w:rsid w:val="003812C9"/>
    <w:rsid w:val="00382146"/>
    <w:rsid w:val="003830AE"/>
    <w:rsid w:val="003839C1"/>
    <w:rsid w:val="00384307"/>
    <w:rsid w:val="00384BD5"/>
    <w:rsid w:val="003859D6"/>
    <w:rsid w:val="00385A24"/>
    <w:rsid w:val="00385AB9"/>
    <w:rsid w:val="0038682B"/>
    <w:rsid w:val="00386A85"/>
    <w:rsid w:val="00386D07"/>
    <w:rsid w:val="0038770D"/>
    <w:rsid w:val="00387756"/>
    <w:rsid w:val="00390047"/>
    <w:rsid w:val="003903D5"/>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DE8"/>
    <w:rsid w:val="00396EA3"/>
    <w:rsid w:val="0039702E"/>
    <w:rsid w:val="003975CC"/>
    <w:rsid w:val="00397E66"/>
    <w:rsid w:val="003A0085"/>
    <w:rsid w:val="003A0AC3"/>
    <w:rsid w:val="003A0EB2"/>
    <w:rsid w:val="003A0F76"/>
    <w:rsid w:val="003A130A"/>
    <w:rsid w:val="003A13FC"/>
    <w:rsid w:val="003A1D5C"/>
    <w:rsid w:val="003A3B8E"/>
    <w:rsid w:val="003A43B2"/>
    <w:rsid w:val="003A4B8A"/>
    <w:rsid w:val="003A4CD3"/>
    <w:rsid w:val="003A50DA"/>
    <w:rsid w:val="003A59FD"/>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324"/>
    <w:rsid w:val="003D4F3B"/>
    <w:rsid w:val="003D54AC"/>
    <w:rsid w:val="003D63AE"/>
    <w:rsid w:val="003D643B"/>
    <w:rsid w:val="003D661F"/>
    <w:rsid w:val="003D7A9D"/>
    <w:rsid w:val="003E026E"/>
    <w:rsid w:val="003E0EBC"/>
    <w:rsid w:val="003E1260"/>
    <w:rsid w:val="003E1362"/>
    <w:rsid w:val="003E15AA"/>
    <w:rsid w:val="003E18EA"/>
    <w:rsid w:val="003E2347"/>
    <w:rsid w:val="003E3E14"/>
    <w:rsid w:val="003E43B7"/>
    <w:rsid w:val="003E48D3"/>
    <w:rsid w:val="003E4CB5"/>
    <w:rsid w:val="003E4CBC"/>
    <w:rsid w:val="003E50F4"/>
    <w:rsid w:val="003E5A91"/>
    <w:rsid w:val="003E66C8"/>
    <w:rsid w:val="003E6960"/>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F8"/>
    <w:rsid w:val="003F5141"/>
    <w:rsid w:val="003F6063"/>
    <w:rsid w:val="003F6CC9"/>
    <w:rsid w:val="003F6DA5"/>
    <w:rsid w:val="003F6DEF"/>
    <w:rsid w:val="003F7D69"/>
    <w:rsid w:val="00400447"/>
    <w:rsid w:val="00400E83"/>
    <w:rsid w:val="00402BEB"/>
    <w:rsid w:val="0040312B"/>
    <w:rsid w:val="00403E05"/>
    <w:rsid w:val="00403F36"/>
    <w:rsid w:val="00403F3D"/>
    <w:rsid w:val="00404599"/>
    <w:rsid w:val="00404C2F"/>
    <w:rsid w:val="00404D78"/>
    <w:rsid w:val="00404FF2"/>
    <w:rsid w:val="004064D5"/>
    <w:rsid w:val="004064E4"/>
    <w:rsid w:val="00407631"/>
    <w:rsid w:val="00407B4A"/>
    <w:rsid w:val="00407DCE"/>
    <w:rsid w:val="0041164F"/>
    <w:rsid w:val="004121D4"/>
    <w:rsid w:val="004127B2"/>
    <w:rsid w:val="00412C22"/>
    <w:rsid w:val="0041340A"/>
    <w:rsid w:val="00413E03"/>
    <w:rsid w:val="004145A0"/>
    <w:rsid w:val="0041483A"/>
    <w:rsid w:val="004149F8"/>
    <w:rsid w:val="00414B5C"/>
    <w:rsid w:val="00414CE5"/>
    <w:rsid w:val="004162CD"/>
    <w:rsid w:val="00416671"/>
    <w:rsid w:val="00417397"/>
    <w:rsid w:val="0041759A"/>
    <w:rsid w:val="00417940"/>
    <w:rsid w:val="004203C3"/>
    <w:rsid w:val="004206EB"/>
    <w:rsid w:val="00420E9D"/>
    <w:rsid w:val="00420FCC"/>
    <w:rsid w:val="00421F7D"/>
    <w:rsid w:val="00424E71"/>
    <w:rsid w:val="00425EAC"/>
    <w:rsid w:val="0042664C"/>
    <w:rsid w:val="00426B00"/>
    <w:rsid w:val="004273B0"/>
    <w:rsid w:val="0042774F"/>
    <w:rsid w:val="004302FD"/>
    <w:rsid w:val="004303A5"/>
    <w:rsid w:val="004310C7"/>
    <w:rsid w:val="00431154"/>
    <w:rsid w:val="004316DC"/>
    <w:rsid w:val="004326A9"/>
    <w:rsid w:val="00432734"/>
    <w:rsid w:val="00432E9E"/>
    <w:rsid w:val="00433719"/>
    <w:rsid w:val="00434334"/>
    <w:rsid w:val="004347C9"/>
    <w:rsid w:val="00434D9E"/>
    <w:rsid w:val="00435B76"/>
    <w:rsid w:val="00436397"/>
    <w:rsid w:val="004369D6"/>
    <w:rsid w:val="00437BB4"/>
    <w:rsid w:val="0044036E"/>
    <w:rsid w:val="004406EF"/>
    <w:rsid w:val="00440AC1"/>
    <w:rsid w:val="00441161"/>
    <w:rsid w:val="0044164A"/>
    <w:rsid w:val="0044208B"/>
    <w:rsid w:val="004423A5"/>
    <w:rsid w:val="0044277F"/>
    <w:rsid w:val="00442D26"/>
    <w:rsid w:val="004433AE"/>
    <w:rsid w:val="004433F4"/>
    <w:rsid w:val="00443621"/>
    <w:rsid w:val="00443818"/>
    <w:rsid w:val="00443848"/>
    <w:rsid w:val="004444AB"/>
    <w:rsid w:val="004444B8"/>
    <w:rsid w:val="00444C40"/>
    <w:rsid w:val="00445215"/>
    <w:rsid w:val="004465D0"/>
    <w:rsid w:val="00446F99"/>
    <w:rsid w:val="004472C0"/>
    <w:rsid w:val="00447317"/>
    <w:rsid w:val="00447717"/>
    <w:rsid w:val="004504C9"/>
    <w:rsid w:val="0045208C"/>
    <w:rsid w:val="0045276E"/>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391D"/>
    <w:rsid w:val="0047488B"/>
    <w:rsid w:val="00474AED"/>
    <w:rsid w:val="00474B07"/>
    <w:rsid w:val="00474EEB"/>
    <w:rsid w:val="00474FE5"/>
    <w:rsid w:val="004753C5"/>
    <w:rsid w:val="004753FB"/>
    <w:rsid w:val="004756E9"/>
    <w:rsid w:val="00476AA3"/>
    <w:rsid w:val="00476B05"/>
    <w:rsid w:val="00476E58"/>
    <w:rsid w:val="00480D4E"/>
    <w:rsid w:val="00481250"/>
    <w:rsid w:val="0048230C"/>
    <w:rsid w:val="004825A3"/>
    <w:rsid w:val="00482814"/>
    <w:rsid w:val="00482B2D"/>
    <w:rsid w:val="00482E52"/>
    <w:rsid w:val="004845B3"/>
    <w:rsid w:val="00484862"/>
    <w:rsid w:val="00484A20"/>
    <w:rsid w:val="00484B48"/>
    <w:rsid w:val="00484C1C"/>
    <w:rsid w:val="00484C7E"/>
    <w:rsid w:val="00487756"/>
    <w:rsid w:val="00487F52"/>
    <w:rsid w:val="0049092C"/>
    <w:rsid w:val="004914C8"/>
    <w:rsid w:val="004917DA"/>
    <w:rsid w:val="00491AD9"/>
    <w:rsid w:val="004921DB"/>
    <w:rsid w:val="00492A04"/>
    <w:rsid w:val="00493100"/>
    <w:rsid w:val="00493F5C"/>
    <w:rsid w:val="00493FB6"/>
    <w:rsid w:val="0049425C"/>
    <w:rsid w:val="004942EA"/>
    <w:rsid w:val="00494D2E"/>
    <w:rsid w:val="00496778"/>
    <w:rsid w:val="004968EE"/>
    <w:rsid w:val="00496F77"/>
    <w:rsid w:val="00496FBC"/>
    <w:rsid w:val="004972C2"/>
    <w:rsid w:val="004976DB"/>
    <w:rsid w:val="004A03C6"/>
    <w:rsid w:val="004A1009"/>
    <w:rsid w:val="004A12D1"/>
    <w:rsid w:val="004A12D8"/>
    <w:rsid w:val="004A25E2"/>
    <w:rsid w:val="004A33DC"/>
    <w:rsid w:val="004A341F"/>
    <w:rsid w:val="004A3685"/>
    <w:rsid w:val="004A5920"/>
    <w:rsid w:val="004A5D39"/>
    <w:rsid w:val="004A5DDF"/>
    <w:rsid w:val="004A6856"/>
    <w:rsid w:val="004A6DFB"/>
    <w:rsid w:val="004B0935"/>
    <w:rsid w:val="004B0C64"/>
    <w:rsid w:val="004B2E52"/>
    <w:rsid w:val="004B38D3"/>
    <w:rsid w:val="004B3FC9"/>
    <w:rsid w:val="004B7EC4"/>
    <w:rsid w:val="004C065D"/>
    <w:rsid w:val="004C0CED"/>
    <w:rsid w:val="004C1484"/>
    <w:rsid w:val="004C18E6"/>
    <w:rsid w:val="004C193F"/>
    <w:rsid w:val="004C198D"/>
    <w:rsid w:val="004C1A68"/>
    <w:rsid w:val="004C1A7A"/>
    <w:rsid w:val="004C1DE2"/>
    <w:rsid w:val="004C22E6"/>
    <w:rsid w:val="004C23AA"/>
    <w:rsid w:val="004C2CA8"/>
    <w:rsid w:val="004C2EDD"/>
    <w:rsid w:val="004C341E"/>
    <w:rsid w:val="004C38FC"/>
    <w:rsid w:val="004C3F45"/>
    <w:rsid w:val="004C43F6"/>
    <w:rsid w:val="004C5497"/>
    <w:rsid w:val="004C58FC"/>
    <w:rsid w:val="004C5DB7"/>
    <w:rsid w:val="004C5E20"/>
    <w:rsid w:val="004C5EB4"/>
    <w:rsid w:val="004C5F47"/>
    <w:rsid w:val="004C6D66"/>
    <w:rsid w:val="004C6F65"/>
    <w:rsid w:val="004C72C3"/>
    <w:rsid w:val="004C7314"/>
    <w:rsid w:val="004C736D"/>
    <w:rsid w:val="004D01C2"/>
    <w:rsid w:val="004D0DED"/>
    <w:rsid w:val="004D17AA"/>
    <w:rsid w:val="004D198B"/>
    <w:rsid w:val="004D2200"/>
    <w:rsid w:val="004D252A"/>
    <w:rsid w:val="004D25D0"/>
    <w:rsid w:val="004D2734"/>
    <w:rsid w:val="004D2EB4"/>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7381"/>
    <w:rsid w:val="004E7731"/>
    <w:rsid w:val="004E7BC1"/>
    <w:rsid w:val="004E7E9B"/>
    <w:rsid w:val="004F0216"/>
    <w:rsid w:val="004F12D3"/>
    <w:rsid w:val="004F1680"/>
    <w:rsid w:val="004F2126"/>
    <w:rsid w:val="004F262D"/>
    <w:rsid w:val="004F298E"/>
    <w:rsid w:val="004F2D45"/>
    <w:rsid w:val="004F2DA0"/>
    <w:rsid w:val="004F34CF"/>
    <w:rsid w:val="004F3DFA"/>
    <w:rsid w:val="004F4CD0"/>
    <w:rsid w:val="004F5212"/>
    <w:rsid w:val="004F5668"/>
    <w:rsid w:val="004F6579"/>
    <w:rsid w:val="004F6611"/>
    <w:rsid w:val="004F6C74"/>
    <w:rsid w:val="004F78D7"/>
    <w:rsid w:val="004F7A84"/>
    <w:rsid w:val="004F7FB1"/>
    <w:rsid w:val="005000F1"/>
    <w:rsid w:val="00500ECB"/>
    <w:rsid w:val="00501332"/>
    <w:rsid w:val="00501367"/>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9A4"/>
    <w:rsid w:val="00523903"/>
    <w:rsid w:val="00524044"/>
    <w:rsid w:val="00525233"/>
    <w:rsid w:val="005258B8"/>
    <w:rsid w:val="00526382"/>
    <w:rsid w:val="0052688D"/>
    <w:rsid w:val="00526A97"/>
    <w:rsid w:val="005276CB"/>
    <w:rsid w:val="00527851"/>
    <w:rsid w:val="0052788D"/>
    <w:rsid w:val="00527894"/>
    <w:rsid w:val="00527B41"/>
    <w:rsid w:val="00527F36"/>
    <w:rsid w:val="00530466"/>
    <w:rsid w:val="00531535"/>
    <w:rsid w:val="00531F7B"/>
    <w:rsid w:val="0053295F"/>
    <w:rsid w:val="00532DE4"/>
    <w:rsid w:val="00532F08"/>
    <w:rsid w:val="005341AC"/>
    <w:rsid w:val="0053467E"/>
    <w:rsid w:val="00534A3D"/>
    <w:rsid w:val="00534C0E"/>
    <w:rsid w:val="005356C1"/>
    <w:rsid w:val="0053571A"/>
    <w:rsid w:val="005359FD"/>
    <w:rsid w:val="00536315"/>
    <w:rsid w:val="00536405"/>
    <w:rsid w:val="00537025"/>
    <w:rsid w:val="005378AD"/>
    <w:rsid w:val="00537C27"/>
    <w:rsid w:val="00540001"/>
    <w:rsid w:val="00540503"/>
    <w:rsid w:val="0054062E"/>
    <w:rsid w:val="0054080B"/>
    <w:rsid w:val="0054124C"/>
    <w:rsid w:val="00541491"/>
    <w:rsid w:val="00541EC8"/>
    <w:rsid w:val="00542144"/>
    <w:rsid w:val="00542CDC"/>
    <w:rsid w:val="00542EBC"/>
    <w:rsid w:val="00543517"/>
    <w:rsid w:val="00543E0E"/>
    <w:rsid w:val="00544820"/>
    <w:rsid w:val="0054497F"/>
    <w:rsid w:val="00545181"/>
    <w:rsid w:val="00545895"/>
    <w:rsid w:val="00545D9C"/>
    <w:rsid w:val="00546464"/>
    <w:rsid w:val="005474B6"/>
    <w:rsid w:val="005501DA"/>
    <w:rsid w:val="00550464"/>
    <w:rsid w:val="00551684"/>
    <w:rsid w:val="00551860"/>
    <w:rsid w:val="005519E1"/>
    <w:rsid w:val="00551A7B"/>
    <w:rsid w:val="00551DC3"/>
    <w:rsid w:val="005520D7"/>
    <w:rsid w:val="00552796"/>
    <w:rsid w:val="005529FC"/>
    <w:rsid w:val="005536D9"/>
    <w:rsid w:val="00554509"/>
    <w:rsid w:val="00554561"/>
    <w:rsid w:val="0055560A"/>
    <w:rsid w:val="00555925"/>
    <w:rsid w:val="00556610"/>
    <w:rsid w:val="00556FA3"/>
    <w:rsid w:val="00557837"/>
    <w:rsid w:val="00560427"/>
    <w:rsid w:val="005609C1"/>
    <w:rsid w:val="00560E6D"/>
    <w:rsid w:val="005610C7"/>
    <w:rsid w:val="00562430"/>
    <w:rsid w:val="005626D4"/>
    <w:rsid w:val="00562DA2"/>
    <w:rsid w:val="00564251"/>
    <w:rsid w:val="0056452C"/>
    <w:rsid w:val="00565544"/>
    <w:rsid w:val="00565ACB"/>
    <w:rsid w:val="00566C49"/>
    <w:rsid w:val="005677F2"/>
    <w:rsid w:val="00570DE5"/>
    <w:rsid w:val="0057173E"/>
    <w:rsid w:val="00571BE2"/>
    <w:rsid w:val="00571CDC"/>
    <w:rsid w:val="00571CF8"/>
    <w:rsid w:val="005723DB"/>
    <w:rsid w:val="00572F67"/>
    <w:rsid w:val="0057345E"/>
    <w:rsid w:val="00573568"/>
    <w:rsid w:val="00574A71"/>
    <w:rsid w:val="00575258"/>
    <w:rsid w:val="00575861"/>
    <w:rsid w:val="00575AB9"/>
    <w:rsid w:val="005760F8"/>
    <w:rsid w:val="005770CE"/>
    <w:rsid w:val="00577326"/>
    <w:rsid w:val="00577621"/>
    <w:rsid w:val="005817BC"/>
    <w:rsid w:val="00583833"/>
    <w:rsid w:val="00583998"/>
    <w:rsid w:val="005839AE"/>
    <w:rsid w:val="00583A00"/>
    <w:rsid w:val="005840FA"/>
    <w:rsid w:val="005842F3"/>
    <w:rsid w:val="00584E2D"/>
    <w:rsid w:val="00585940"/>
    <w:rsid w:val="00585C9B"/>
    <w:rsid w:val="0058665D"/>
    <w:rsid w:val="0058694D"/>
    <w:rsid w:val="005904FD"/>
    <w:rsid w:val="0059063F"/>
    <w:rsid w:val="00590802"/>
    <w:rsid w:val="00590F86"/>
    <w:rsid w:val="00591D48"/>
    <w:rsid w:val="00591E05"/>
    <w:rsid w:val="005923E2"/>
    <w:rsid w:val="0059257A"/>
    <w:rsid w:val="00592BE6"/>
    <w:rsid w:val="00592D01"/>
    <w:rsid w:val="005932FD"/>
    <w:rsid w:val="0059379A"/>
    <w:rsid w:val="005937F2"/>
    <w:rsid w:val="0059430B"/>
    <w:rsid w:val="00594C46"/>
    <w:rsid w:val="00595456"/>
    <w:rsid w:val="00595924"/>
    <w:rsid w:val="00595990"/>
    <w:rsid w:val="00596164"/>
    <w:rsid w:val="0059631B"/>
    <w:rsid w:val="005963E8"/>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9B"/>
    <w:rsid w:val="005B6CE8"/>
    <w:rsid w:val="005B7028"/>
    <w:rsid w:val="005B7BBC"/>
    <w:rsid w:val="005B7C20"/>
    <w:rsid w:val="005C006C"/>
    <w:rsid w:val="005C0F22"/>
    <w:rsid w:val="005C1E34"/>
    <w:rsid w:val="005C2E82"/>
    <w:rsid w:val="005C312F"/>
    <w:rsid w:val="005C3472"/>
    <w:rsid w:val="005C3B82"/>
    <w:rsid w:val="005C4386"/>
    <w:rsid w:val="005C452C"/>
    <w:rsid w:val="005C4B90"/>
    <w:rsid w:val="005C50B8"/>
    <w:rsid w:val="005C5D40"/>
    <w:rsid w:val="005C6DD8"/>
    <w:rsid w:val="005C6DDC"/>
    <w:rsid w:val="005C6E25"/>
    <w:rsid w:val="005C70F0"/>
    <w:rsid w:val="005D0AAB"/>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ED7"/>
    <w:rsid w:val="005E1896"/>
    <w:rsid w:val="005E1BFD"/>
    <w:rsid w:val="005E1DB3"/>
    <w:rsid w:val="005E2373"/>
    <w:rsid w:val="005E2B0B"/>
    <w:rsid w:val="005E30EC"/>
    <w:rsid w:val="005E32E9"/>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37"/>
    <w:rsid w:val="005F6C92"/>
    <w:rsid w:val="005F763C"/>
    <w:rsid w:val="005F7969"/>
    <w:rsid w:val="005F7D0D"/>
    <w:rsid w:val="005F7D23"/>
    <w:rsid w:val="006003AC"/>
    <w:rsid w:val="00600A82"/>
    <w:rsid w:val="00600CDA"/>
    <w:rsid w:val="00601079"/>
    <w:rsid w:val="006016D8"/>
    <w:rsid w:val="00602244"/>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F3B"/>
    <w:rsid w:val="00616060"/>
    <w:rsid w:val="00616066"/>
    <w:rsid w:val="006166AB"/>
    <w:rsid w:val="006168C9"/>
    <w:rsid w:val="006174E4"/>
    <w:rsid w:val="0061777F"/>
    <w:rsid w:val="00617AE5"/>
    <w:rsid w:val="00617E72"/>
    <w:rsid w:val="00617FF3"/>
    <w:rsid w:val="006238E2"/>
    <w:rsid w:val="0062473D"/>
    <w:rsid w:val="00625FC8"/>
    <w:rsid w:val="00626E08"/>
    <w:rsid w:val="006270CA"/>
    <w:rsid w:val="006270FD"/>
    <w:rsid w:val="00627CA0"/>
    <w:rsid w:val="00627E19"/>
    <w:rsid w:val="00630255"/>
    <w:rsid w:val="00630CCE"/>
    <w:rsid w:val="0063129C"/>
    <w:rsid w:val="006313BD"/>
    <w:rsid w:val="00631C3F"/>
    <w:rsid w:val="00632275"/>
    <w:rsid w:val="00632952"/>
    <w:rsid w:val="00633319"/>
    <w:rsid w:val="0063335C"/>
    <w:rsid w:val="00633B63"/>
    <w:rsid w:val="006340E0"/>
    <w:rsid w:val="006342AC"/>
    <w:rsid w:val="006342CB"/>
    <w:rsid w:val="0063459D"/>
    <w:rsid w:val="006353ED"/>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7194"/>
    <w:rsid w:val="00647F3B"/>
    <w:rsid w:val="006506EA"/>
    <w:rsid w:val="00650D37"/>
    <w:rsid w:val="00651A73"/>
    <w:rsid w:val="00652416"/>
    <w:rsid w:val="00653480"/>
    <w:rsid w:val="00653601"/>
    <w:rsid w:val="00654121"/>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A4E"/>
    <w:rsid w:val="0067670F"/>
    <w:rsid w:val="006773E0"/>
    <w:rsid w:val="00677555"/>
    <w:rsid w:val="00677BE8"/>
    <w:rsid w:val="00677F7F"/>
    <w:rsid w:val="0068000F"/>
    <w:rsid w:val="00680ACB"/>
    <w:rsid w:val="00680E5A"/>
    <w:rsid w:val="006817FC"/>
    <w:rsid w:val="00681A4D"/>
    <w:rsid w:val="00681FA7"/>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297E"/>
    <w:rsid w:val="00692B95"/>
    <w:rsid w:val="00693267"/>
    <w:rsid w:val="00693591"/>
    <w:rsid w:val="006938C3"/>
    <w:rsid w:val="0069460E"/>
    <w:rsid w:val="00694771"/>
    <w:rsid w:val="006958A5"/>
    <w:rsid w:val="00695F3B"/>
    <w:rsid w:val="00696087"/>
    <w:rsid w:val="00696269"/>
    <w:rsid w:val="006963D0"/>
    <w:rsid w:val="00696F66"/>
    <w:rsid w:val="006A0127"/>
    <w:rsid w:val="006A1583"/>
    <w:rsid w:val="006A1B1A"/>
    <w:rsid w:val="006A2034"/>
    <w:rsid w:val="006A27D3"/>
    <w:rsid w:val="006A27D6"/>
    <w:rsid w:val="006A2DF2"/>
    <w:rsid w:val="006A33F4"/>
    <w:rsid w:val="006A3DD3"/>
    <w:rsid w:val="006A491D"/>
    <w:rsid w:val="006A4A22"/>
    <w:rsid w:val="006A55B4"/>
    <w:rsid w:val="006A754A"/>
    <w:rsid w:val="006A7871"/>
    <w:rsid w:val="006B01FD"/>
    <w:rsid w:val="006B1B10"/>
    <w:rsid w:val="006B1BB4"/>
    <w:rsid w:val="006B23A0"/>
    <w:rsid w:val="006B28E6"/>
    <w:rsid w:val="006B35BB"/>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DA1"/>
    <w:rsid w:val="006C6223"/>
    <w:rsid w:val="006C64A7"/>
    <w:rsid w:val="006C65AE"/>
    <w:rsid w:val="006C6A25"/>
    <w:rsid w:val="006C70A4"/>
    <w:rsid w:val="006C70B1"/>
    <w:rsid w:val="006D05C0"/>
    <w:rsid w:val="006D0B1C"/>
    <w:rsid w:val="006D11B6"/>
    <w:rsid w:val="006D11CF"/>
    <w:rsid w:val="006D1B20"/>
    <w:rsid w:val="006D2013"/>
    <w:rsid w:val="006D2134"/>
    <w:rsid w:val="006D244C"/>
    <w:rsid w:val="006D2592"/>
    <w:rsid w:val="006D2A33"/>
    <w:rsid w:val="006D3C3F"/>
    <w:rsid w:val="006D3FCB"/>
    <w:rsid w:val="006D455E"/>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274D"/>
    <w:rsid w:val="006E2FE4"/>
    <w:rsid w:val="006E3ECC"/>
    <w:rsid w:val="006E3F99"/>
    <w:rsid w:val="006E444D"/>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56E1"/>
    <w:rsid w:val="006F7EA3"/>
    <w:rsid w:val="0070007C"/>
    <w:rsid w:val="007001F8"/>
    <w:rsid w:val="007009E6"/>
    <w:rsid w:val="007013D3"/>
    <w:rsid w:val="00701A35"/>
    <w:rsid w:val="007020A9"/>
    <w:rsid w:val="00702442"/>
    <w:rsid w:val="0070342A"/>
    <w:rsid w:val="0070429F"/>
    <w:rsid w:val="0070538E"/>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7446"/>
    <w:rsid w:val="00727590"/>
    <w:rsid w:val="0073170C"/>
    <w:rsid w:val="007325E9"/>
    <w:rsid w:val="0073263E"/>
    <w:rsid w:val="0073309A"/>
    <w:rsid w:val="00733CD6"/>
    <w:rsid w:val="007340BB"/>
    <w:rsid w:val="00734280"/>
    <w:rsid w:val="00734572"/>
    <w:rsid w:val="00734D31"/>
    <w:rsid w:val="00735FB4"/>
    <w:rsid w:val="007362D5"/>
    <w:rsid w:val="007419E4"/>
    <w:rsid w:val="0074319B"/>
    <w:rsid w:val="00743CE5"/>
    <w:rsid w:val="00743FA7"/>
    <w:rsid w:val="0074489A"/>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FB6"/>
    <w:rsid w:val="00767F72"/>
    <w:rsid w:val="007701C1"/>
    <w:rsid w:val="0077042D"/>
    <w:rsid w:val="00770C1D"/>
    <w:rsid w:val="00770C93"/>
    <w:rsid w:val="00771092"/>
    <w:rsid w:val="00771557"/>
    <w:rsid w:val="007715C1"/>
    <w:rsid w:val="007718C4"/>
    <w:rsid w:val="007718E3"/>
    <w:rsid w:val="00771B3C"/>
    <w:rsid w:val="00771B44"/>
    <w:rsid w:val="00771EAE"/>
    <w:rsid w:val="007723AE"/>
    <w:rsid w:val="007730C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7DE0"/>
    <w:rsid w:val="00787F8A"/>
    <w:rsid w:val="007904FB"/>
    <w:rsid w:val="00790A3F"/>
    <w:rsid w:val="00790EF0"/>
    <w:rsid w:val="0079100F"/>
    <w:rsid w:val="007910BB"/>
    <w:rsid w:val="00791862"/>
    <w:rsid w:val="00791A72"/>
    <w:rsid w:val="00791C21"/>
    <w:rsid w:val="00791CE3"/>
    <w:rsid w:val="00791EB9"/>
    <w:rsid w:val="00792165"/>
    <w:rsid w:val="00792730"/>
    <w:rsid w:val="007927AB"/>
    <w:rsid w:val="0079306E"/>
    <w:rsid w:val="007950B3"/>
    <w:rsid w:val="00795AC4"/>
    <w:rsid w:val="00796E4F"/>
    <w:rsid w:val="00797B59"/>
    <w:rsid w:val="007A0973"/>
    <w:rsid w:val="007A0CA5"/>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7387"/>
    <w:rsid w:val="007A75BB"/>
    <w:rsid w:val="007A79C4"/>
    <w:rsid w:val="007A7A10"/>
    <w:rsid w:val="007A7F41"/>
    <w:rsid w:val="007B0169"/>
    <w:rsid w:val="007B07ED"/>
    <w:rsid w:val="007B0C6C"/>
    <w:rsid w:val="007B13F9"/>
    <w:rsid w:val="007B1A32"/>
    <w:rsid w:val="007B1B28"/>
    <w:rsid w:val="007B222C"/>
    <w:rsid w:val="007B2243"/>
    <w:rsid w:val="007B2434"/>
    <w:rsid w:val="007B2F5D"/>
    <w:rsid w:val="007B32B8"/>
    <w:rsid w:val="007B3FB6"/>
    <w:rsid w:val="007B4C6F"/>
    <w:rsid w:val="007B5831"/>
    <w:rsid w:val="007B5AA4"/>
    <w:rsid w:val="007B605F"/>
    <w:rsid w:val="007B6099"/>
    <w:rsid w:val="007B6802"/>
    <w:rsid w:val="007B6C36"/>
    <w:rsid w:val="007B6FCF"/>
    <w:rsid w:val="007B7163"/>
    <w:rsid w:val="007B7B49"/>
    <w:rsid w:val="007C0147"/>
    <w:rsid w:val="007C2044"/>
    <w:rsid w:val="007C4205"/>
    <w:rsid w:val="007C4617"/>
    <w:rsid w:val="007C5465"/>
    <w:rsid w:val="007C56DA"/>
    <w:rsid w:val="007C5AAB"/>
    <w:rsid w:val="007C6050"/>
    <w:rsid w:val="007C6397"/>
    <w:rsid w:val="007C6516"/>
    <w:rsid w:val="007C6653"/>
    <w:rsid w:val="007C72CC"/>
    <w:rsid w:val="007C75EA"/>
    <w:rsid w:val="007C79B8"/>
    <w:rsid w:val="007D00C7"/>
    <w:rsid w:val="007D07AE"/>
    <w:rsid w:val="007D0A67"/>
    <w:rsid w:val="007D0AC7"/>
    <w:rsid w:val="007D1359"/>
    <w:rsid w:val="007D14B8"/>
    <w:rsid w:val="007D1A21"/>
    <w:rsid w:val="007D2CEE"/>
    <w:rsid w:val="007D2FEC"/>
    <w:rsid w:val="007D342A"/>
    <w:rsid w:val="007D3922"/>
    <w:rsid w:val="007D3B3B"/>
    <w:rsid w:val="007D4C64"/>
    <w:rsid w:val="007D524D"/>
    <w:rsid w:val="007D584C"/>
    <w:rsid w:val="007D5CB7"/>
    <w:rsid w:val="007D6925"/>
    <w:rsid w:val="007D7088"/>
    <w:rsid w:val="007D7CD0"/>
    <w:rsid w:val="007D7CF1"/>
    <w:rsid w:val="007D7F6F"/>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F062F"/>
    <w:rsid w:val="007F0E7C"/>
    <w:rsid w:val="007F0EF4"/>
    <w:rsid w:val="007F156A"/>
    <w:rsid w:val="007F185B"/>
    <w:rsid w:val="007F2185"/>
    <w:rsid w:val="007F2275"/>
    <w:rsid w:val="007F2D13"/>
    <w:rsid w:val="007F2D8F"/>
    <w:rsid w:val="007F360C"/>
    <w:rsid w:val="007F392F"/>
    <w:rsid w:val="007F4812"/>
    <w:rsid w:val="007F4952"/>
    <w:rsid w:val="007F4C51"/>
    <w:rsid w:val="007F4D22"/>
    <w:rsid w:val="007F568A"/>
    <w:rsid w:val="007F56C2"/>
    <w:rsid w:val="007F5A2D"/>
    <w:rsid w:val="007F5BAA"/>
    <w:rsid w:val="007F5DE8"/>
    <w:rsid w:val="007F6F9D"/>
    <w:rsid w:val="007F7614"/>
    <w:rsid w:val="008006FA"/>
    <w:rsid w:val="00800ECE"/>
    <w:rsid w:val="00801064"/>
    <w:rsid w:val="0080109A"/>
    <w:rsid w:val="00801365"/>
    <w:rsid w:val="00801A44"/>
    <w:rsid w:val="008020F2"/>
    <w:rsid w:val="0080320A"/>
    <w:rsid w:val="0080372B"/>
    <w:rsid w:val="0080391B"/>
    <w:rsid w:val="00804777"/>
    <w:rsid w:val="00804A3A"/>
    <w:rsid w:val="00804B67"/>
    <w:rsid w:val="00804C08"/>
    <w:rsid w:val="00805C44"/>
    <w:rsid w:val="00806455"/>
    <w:rsid w:val="00807BA4"/>
    <w:rsid w:val="00811004"/>
    <w:rsid w:val="008116BB"/>
    <w:rsid w:val="008122C0"/>
    <w:rsid w:val="008126CF"/>
    <w:rsid w:val="00812E63"/>
    <w:rsid w:val="00812EA5"/>
    <w:rsid w:val="008133E2"/>
    <w:rsid w:val="008138B1"/>
    <w:rsid w:val="00813F5A"/>
    <w:rsid w:val="00814C4F"/>
    <w:rsid w:val="008160FB"/>
    <w:rsid w:val="00816337"/>
    <w:rsid w:val="008204FD"/>
    <w:rsid w:val="00820630"/>
    <w:rsid w:val="00822320"/>
    <w:rsid w:val="008227B0"/>
    <w:rsid w:val="0082307C"/>
    <w:rsid w:val="00823239"/>
    <w:rsid w:val="0082323B"/>
    <w:rsid w:val="0082347A"/>
    <w:rsid w:val="008239DB"/>
    <w:rsid w:val="008242EE"/>
    <w:rsid w:val="0082480D"/>
    <w:rsid w:val="00825A33"/>
    <w:rsid w:val="00825D5A"/>
    <w:rsid w:val="00825E30"/>
    <w:rsid w:val="00827503"/>
    <w:rsid w:val="008278B8"/>
    <w:rsid w:val="00830174"/>
    <w:rsid w:val="00830834"/>
    <w:rsid w:val="00830921"/>
    <w:rsid w:val="00830C2E"/>
    <w:rsid w:val="00831004"/>
    <w:rsid w:val="0083154F"/>
    <w:rsid w:val="00831707"/>
    <w:rsid w:val="00831A5A"/>
    <w:rsid w:val="008321AF"/>
    <w:rsid w:val="0083222C"/>
    <w:rsid w:val="00832C19"/>
    <w:rsid w:val="00834973"/>
    <w:rsid w:val="00834E3B"/>
    <w:rsid w:val="008356B8"/>
    <w:rsid w:val="008363D5"/>
    <w:rsid w:val="008363F1"/>
    <w:rsid w:val="008368EF"/>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726B"/>
    <w:rsid w:val="00877961"/>
    <w:rsid w:val="00880405"/>
    <w:rsid w:val="00880489"/>
    <w:rsid w:val="008808F4"/>
    <w:rsid w:val="00880AB8"/>
    <w:rsid w:val="00880D6D"/>
    <w:rsid w:val="0088165C"/>
    <w:rsid w:val="00881ABF"/>
    <w:rsid w:val="00881D8D"/>
    <w:rsid w:val="0088270D"/>
    <w:rsid w:val="00882BA8"/>
    <w:rsid w:val="00882CAC"/>
    <w:rsid w:val="008839A9"/>
    <w:rsid w:val="0088522B"/>
    <w:rsid w:val="008852B0"/>
    <w:rsid w:val="008852D8"/>
    <w:rsid w:val="00885539"/>
    <w:rsid w:val="008855EF"/>
    <w:rsid w:val="0088577B"/>
    <w:rsid w:val="0088589B"/>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4AB9"/>
    <w:rsid w:val="00894B2A"/>
    <w:rsid w:val="008958A9"/>
    <w:rsid w:val="0089777B"/>
    <w:rsid w:val="00897A4D"/>
    <w:rsid w:val="008A0359"/>
    <w:rsid w:val="008A08CC"/>
    <w:rsid w:val="008A0DFB"/>
    <w:rsid w:val="008A2520"/>
    <w:rsid w:val="008A2DB3"/>
    <w:rsid w:val="008A3F7D"/>
    <w:rsid w:val="008A43AD"/>
    <w:rsid w:val="008A4877"/>
    <w:rsid w:val="008A4C1E"/>
    <w:rsid w:val="008A501C"/>
    <w:rsid w:val="008A5E13"/>
    <w:rsid w:val="008A67AA"/>
    <w:rsid w:val="008A7D81"/>
    <w:rsid w:val="008B093B"/>
    <w:rsid w:val="008B0C82"/>
    <w:rsid w:val="008B13C1"/>
    <w:rsid w:val="008B1F69"/>
    <w:rsid w:val="008B2EDB"/>
    <w:rsid w:val="008B3AE7"/>
    <w:rsid w:val="008B4C1B"/>
    <w:rsid w:val="008B5408"/>
    <w:rsid w:val="008B5B7D"/>
    <w:rsid w:val="008B5FA7"/>
    <w:rsid w:val="008B627E"/>
    <w:rsid w:val="008B7136"/>
    <w:rsid w:val="008B768F"/>
    <w:rsid w:val="008B7942"/>
    <w:rsid w:val="008C028D"/>
    <w:rsid w:val="008C0493"/>
    <w:rsid w:val="008C07B6"/>
    <w:rsid w:val="008C0E0C"/>
    <w:rsid w:val="008C1BA1"/>
    <w:rsid w:val="008C2474"/>
    <w:rsid w:val="008C32C9"/>
    <w:rsid w:val="008C39D5"/>
    <w:rsid w:val="008C3B3E"/>
    <w:rsid w:val="008C48DA"/>
    <w:rsid w:val="008C4F75"/>
    <w:rsid w:val="008C5EE6"/>
    <w:rsid w:val="008C62CC"/>
    <w:rsid w:val="008C6973"/>
    <w:rsid w:val="008C697D"/>
    <w:rsid w:val="008C6B67"/>
    <w:rsid w:val="008C6B9F"/>
    <w:rsid w:val="008C6D7A"/>
    <w:rsid w:val="008C76D7"/>
    <w:rsid w:val="008D0567"/>
    <w:rsid w:val="008D0925"/>
    <w:rsid w:val="008D0CF6"/>
    <w:rsid w:val="008D1694"/>
    <w:rsid w:val="008D1A86"/>
    <w:rsid w:val="008D228D"/>
    <w:rsid w:val="008D23B0"/>
    <w:rsid w:val="008D305A"/>
    <w:rsid w:val="008D3D82"/>
    <w:rsid w:val="008D536B"/>
    <w:rsid w:val="008D587E"/>
    <w:rsid w:val="008D5BD2"/>
    <w:rsid w:val="008D61D0"/>
    <w:rsid w:val="008D66CE"/>
    <w:rsid w:val="008D6F58"/>
    <w:rsid w:val="008D7C15"/>
    <w:rsid w:val="008D7DC5"/>
    <w:rsid w:val="008E01E7"/>
    <w:rsid w:val="008E03C0"/>
    <w:rsid w:val="008E0C53"/>
    <w:rsid w:val="008E0DC5"/>
    <w:rsid w:val="008E100F"/>
    <w:rsid w:val="008E1A41"/>
    <w:rsid w:val="008E1CD9"/>
    <w:rsid w:val="008E24C7"/>
    <w:rsid w:val="008E3139"/>
    <w:rsid w:val="008E3481"/>
    <w:rsid w:val="008E35C3"/>
    <w:rsid w:val="008E415E"/>
    <w:rsid w:val="008E44D0"/>
    <w:rsid w:val="008E45EF"/>
    <w:rsid w:val="008E46A6"/>
    <w:rsid w:val="008E4880"/>
    <w:rsid w:val="008E4929"/>
    <w:rsid w:val="008E4CD8"/>
    <w:rsid w:val="008E4EBE"/>
    <w:rsid w:val="008E50C4"/>
    <w:rsid w:val="008E6FB1"/>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BBD"/>
    <w:rsid w:val="00927CD8"/>
    <w:rsid w:val="00930099"/>
    <w:rsid w:val="00930399"/>
    <w:rsid w:val="00930CC7"/>
    <w:rsid w:val="00932093"/>
    <w:rsid w:val="0093215A"/>
    <w:rsid w:val="00932642"/>
    <w:rsid w:val="0093287E"/>
    <w:rsid w:val="00932B72"/>
    <w:rsid w:val="00933089"/>
    <w:rsid w:val="0093428D"/>
    <w:rsid w:val="00934DE1"/>
    <w:rsid w:val="0093553D"/>
    <w:rsid w:val="00935D73"/>
    <w:rsid w:val="00935DC8"/>
    <w:rsid w:val="00940A20"/>
    <w:rsid w:val="00940C37"/>
    <w:rsid w:val="0094169E"/>
    <w:rsid w:val="00941D03"/>
    <w:rsid w:val="00942815"/>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FC0"/>
    <w:rsid w:val="00951376"/>
    <w:rsid w:val="009515E5"/>
    <w:rsid w:val="009518A0"/>
    <w:rsid w:val="00951E63"/>
    <w:rsid w:val="00951E87"/>
    <w:rsid w:val="00953004"/>
    <w:rsid w:val="009533EA"/>
    <w:rsid w:val="009536E8"/>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20EC"/>
    <w:rsid w:val="00962566"/>
    <w:rsid w:val="009625CA"/>
    <w:rsid w:val="0096356A"/>
    <w:rsid w:val="0096509D"/>
    <w:rsid w:val="00966264"/>
    <w:rsid w:val="009663DA"/>
    <w:rsid w:val="00966838"/>
    <w:rsid w:val="009673C2"/>
    <w:rsid w:val="00967693"/>
    <w:rsid w:val="009676A6"/>
    <w:rsid w:val="0097011D"/>
    <w:rsid w:val="00970373"/>
    <w:rsid w:val="009703E5"/>
    <w:rsid w:val="009704FF"/>
    <w:rsid w:val="00971301"/>
    <w:rsid w:val="009727AE"/>
    <w:rsid w:val="00972CFF"/>
    <w:rsid w:val="00973D54"/>
    <w:rsid w:val="00974E2C"/>
    <w:rsid w:val="0097566C"/>
    <w:rsid w:val="00975E7D"/>
    <w:rsid w:val="0097616B"/>
    <w:rsid w:val="009762D7"/>
    <w:rsid w:val="0097650C"/>
    <w:rsid w:val="009769B1"/>
    <w:rsid w:val="00977122"/>
    <w:rsid w:val="00977A52"/>
    <w:rsid w:val="00977B44"/>
    <w:rsid w:val="00977CF1"/>
    <w:rsid w:val="0098014D"/>
    <w:rsid w:val="00980255"/>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90894"/>
    <w:rsid w:val="00990CB0"/>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E5"/>
    <w:rsid w:val="009A47B2"/>
    <w:rsid w:val="009A4ADA"/>
    <w:rsid w:val="009A4BE1"/>
    <w:rsid w:val="009A6A8D"/>
    <w:rsid w:val="009A7831"/>
    <w:rsid w:val="009A786B"/>
    <w:rsid w:val="009A7D69"/>
    <w:rsid w:val="009B0424"/>
    <w:rsid w:val="009B100E"/>
    <w:rsid w:val="009B26B3"/>
    <w:rsid w:val="009B272A"/>
    <w:rsid w:val="009B27EE"/>
    <w:rsid w:val="009B2BBB"/>
    <w:rsid w:val="009B3139"/>
    <w:rsid w:val="009B36D9"/>
    <w:rsid w:val="009B3BBE"/>
    <w:rsid w:val="009B3F24"/>
    <w:rsid w:val="009B3F33"/>
    <w:rsid w:val="009B40CA"/>
    <w:rsid w:val="009B4544"/>
    <w:rsid w:val="009B61E5"/>
    <w:rsid w:val="009B736E"/>
    <w:rsid w:val="009B786B"/>
    <w:rsid w:val="009B7CAF"/>
    <w:rsid w:val="009C0446"/>
    <w:rsid w:val="009C054C"/>
    <w:rsid w:val="009C0BCF"/>
    <w:rsid w:val="009C2875"/>
    <w:rsid w:val="009C2A97"/>
    <w:rsid w:val="009C2E55"/>
    <w:rsid w:val="009C3C29"/>
    <w:rsid w:val="009C3C2C"/>
    <w:rsid w:val="009C3EA4"/>
    <w:rsid w:val="009C417A"/>
    <w:rsid w:val="009C76D3"/>
    <w:rsid w:val="009C7C5D"/>
    <w:rsid w:val="009D103A"/>
    <w:rsid w:val="009D21B1"/>
    <w:rsid w:val="009D27AA"/>
    <w:rsid w:val="009D2947"/>
    <w:rsid w:val="009D3169"/>
    <w:rsid w:val="009D3C0E"/>
    <w:rsid w:val="009D511F"/>
    <w:rsid w:val="009D51F8"/>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936"/>
    <w:rsid w:val="009F0E18"/>
    <w:rsid w:val="009F2BFE"/>
    <w:rsid w:val="009F2C67"/>
    <w:rsid w:val="009F2EA7"/>
    <w:rsid w:val="009F40ED"/>
    <w:rsid w:val="009F43A7"/>
    <w:rsid w:val="009F4856"/>
    <w:rsid w:val="009F4973"/>
    <w:rsid w:val="009F5730"/>
    <w:rsid w:val="009F5C83"/>
    <w:rsid w:val="009F5E24"/>
    <w:rsid w:val="009F643C"/>
    <w:rsid w:val="009F69A5"/>
    <w:rsid w:val="009F6C26"/>
    <w:rsid w:val="009F7413"/>
    <w:rsid w:val="009F744A"/>
    <w:rsid w:val="00A01127"/>
    <w:rsid w:val="00A01DD3"/>
    <w:rsid w:val="00A02910"/>
    <w:rsid w:val="00A03F91"/>
    <w:rsid w:val="00A04BAA"/>
    <w:rsid w:val="00A04D82"/>
    <w:rsid w:val="00A04F2A"/>
    <w:rsid w:val="00A0512D"/>
    <w:rsid w:val="00A05E20"/>
    <w:rsid w:val="00A05EDA"/>
    <w:rsid w:val="00A06240"/>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1600"/>
    <w:rsid w:val="00A2214B"/>
    <w:rsid w:val="00A221E7"/>
    <w:rsid w:val="00A22759"/>
    <w:rsid w:val="00A22991"/>
    <w:rsid w:val="00A22E47"/>
    <w:rsid w:val="00A22E71"/>
    <w:rsid w:val="00A23C4A"/>
    <w:rsid w:val="00A23E14"/>
    <w:rsid w:val="00A23EFB"/>
    <w:rsid w:val="00A24DF0"/>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423F"/>
    <w:rsid w:val="00A34334"/>
    <w:rsid w:val="00A34BA5"/>
    <w:rsid w:val="00A3559A"/>
    <w:rsid w:val="00A35C58"/>
    <w:rsid w:val="00A36CAA"/>
    <w:rsid w:val="00A3748F"/>
    <w:rsid w:val="00A3774D"/>
    <w:rsid w:val="00A377D3"/>
    <w:rsid w:val="00A378B9"/>
    <w:rsid w:val="00A37F12"/>
    <w:rsid w:val="00A40A2E"/>
    <w:rsid w:val="00A40C53"/>
    <w:rsid w:val="00A412E9"/>
    <w:rsid w:val="00A42902"/>
    <w:rsid w:val="00A436C1"/>
    <w:rsid w:val="00A43E62"/>
    <w:rsid w:val="00A43F7D"/>
    <w:rsid w:val="00A4545A"/>
    <w:rsid w:val="00A46503"/>
    <w:rsid w:val="00A46792"/>
    <w:rsid w:val="00A4680C"/>
    <w:rsid w:val="00A47107"/>
    <w:rsid w:val="00A475F6"/>
    <w:rsid w:val="00A50F0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7C7F"/>
    <w:rsid w:val="00A60AE3"/>
    <w:rsid w:val="00A60E3E"/>
    <w:rsid w:val="00A6104B"/>
    <w:rsid w:val="00A61847"/>
    <w:rsid w:val="00A62F17"/>
    <w:rsid w:val="00A62FE8"/>
    <w:rsid w:val="00A63782"/>
    <w:rsid w:val="00A63D39"/>
    <w:rsid w:val="00A63DA5"/>
    <w:rsid w:val="00A64274"/>
    <w:rsid w:val="00A645F3"/>
    <w:rsid w:val="00A65022"/>
    <w:rsid w:val="00A65AC3"/>
    <w:rsid w:val="00A664CE"/>
    <w:rsid w:val="00A667B9"/>
    <w:rsid w:val="00A66C18"/>
    <w:rsid w:val="00A6749D"/>
    <w:rsid w:val="00A675A9"/>
    <w:rsid w:val="00A703FE"/>
    <w:rsid w:val="00A704E3"/>
    <w:rsid w:val="00A70E2B"/>
    <w:rsid w:val="00A717C5"/>
    <w:rsid w:val="00A7181B"/>
    <w:rsid w:val="00A71C9F"/>
    <w:rsid w:val="00A71E3F"/>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CEE"/>
    <w:rsid w:val="00A811BF"/>
    <w:rsid w:val="00A812C2"/>
    <w:rsid w:val="00A82FDD"/>
    <w:rsid w:val="00A8307D"/>
    <w:rsid w:val="00A830D6"/>
    <w:rsid w:val="00A84C62"/>
    <w:rsid w:val="00A84EEC"/>
    <w:rsid w:val="00A859EE"/>
    <w:rsid w:val="00A85DB3"/>
    <w:rsid w:val="00A869D2"/>
    <w:rsid w:val="00A87514"/>
    <w:rsid w:val="00A87AB9"/>
    <w:rsid w:val="00A91B8F"/>
    <w:rsid w:val="00A92091"/>
    <w:rsid w:val="00A922F0"/>
    <w:rsid w:val="00A92D88"/>
    <w:rsid w:val="00A9409F"/>
    <w:rsid w:val="00A941D9"/>
    <w:rsid w:val="00A944C1"/>
    <w:rsid w:val="00A948A5"/>
    <w:rsid w:val="00A9600C"/>
    <w:rsid w:val="00A96047"/>
    <w:rsid w:val="00A96189"/>
    <w:rsid w:val="00A96736"/>
    <w:rsid w:val="00A967AC"/>
    <w:rsid w:val="00A9689F"/>
    <w:rsid w:val="00A9695D"/>
    <w:rsid w:val="00A96A7D"/>
    <w:rsid w:val="00A971C3"/>
    <w:rsid w:val="00A972A1"/>
    <w:rsid w:val="00A97BDA"/>
    <w:rsid w:val="00A97C9C"/>
    <w:rsid w:val="00AA0565"/>
    <w:rsid w:val="00AA0701"/>
    <w:rsid w:val="00AA09EC"/>
    <w:rsid w:val="00AA108A"/>
    <w:rsid w:val="00AA2D4A"/>
    <w:rsid w:val="00AA2D60"/>
    <w:rsid w:val="00AA33EC"/>
    <w:rsid w:val="00AA353E"/>
    <w:rsid w:val="00AA3581"/>
    <w:rsid w:val="00AA4155"/>
    <w:rsid w:val="00AA4BA2"/>
    <w:rsid w:val="00AA5F8A"/>
    <w:rsid w:val="00AA63C3"/>
    <w:rsid w:val="00AA6981"/>
    <w:rsid w:val="00AA6C2D"/>
    <w:rsid w:val="00AA74E0"/>
    <w:rsid w:val="00AB001B"/>
    <w:rsid w:val="00AB09AA"/>
    <w:rsid w:val="00AB358C"/>
    <w:rsid w:val="00AB3CA6"/>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4261"/>
    <w:rsid w:val="00AC4398"/>
    <w:rsid w:val="00AC4922"/>
    <w:rsid w:val="00AC4EAB"/>
    <w:rsid w:val="00AC51C7"/>
    <w:rsid w:val="00AC5439"/>
    <w:rsid w:val="00AC56E5"/>
    <w:rsid w:val="00AC5C43"/>
    <w:rsid w:val="00AC6211"/>
    <w:rsid w:val="00AC6B38"/>
    <w:rsid w:val="00AC7445"/>
    <w:rsid w:val="00AC7A03"/>
    <w:rsid w:val="00AD0094"/>
    <w:rsid w:val="00AD056C"/>
    <w:rsid w:val="00AD07BA"/>
    <w:rsid w:val="00AD203D"/>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4BC"/>
    <w:rsid w:val="00AE1E36"/>
    <w:rsid w:val="00AE2373"/>
    <w:rsid w:val="00AE26E2"/>
    <w:rsid w:val="00AE2E97"/>
    <w:rsid w:val="00AE33D8"/>
    <w:rsid w:val="00AE39A7"/>
    <w:rsid w:val="00AE3F85"/>
    <w:rsid w:val="00AE4A3A"/>
    <w:rsid w:val="00AE4E3C"/>
    <w:rsid w:val="00AE50A1"/>
    <w:rsid w:val="00AE523E"/>
    <w:rsid w:val="00AE6DA3"/>
    <w:rsid w:val="00AE7E14"/>
    <w:rsid w:val="00AF0616"/>
    <w:rsid w:val="00AF0B4B"/>
    <w:rsid w:val="00AF0B79"/>
    <w:rsid w:val="00AF0D20"/>
    <w:rsid w:val="00AF0FD4"/>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71EE"/>
    <w:rsid w:val="00AF7A2B"/>
    <w:rsid w:val="00B007C8"/>
    <w:rsid w:val="00B0185C"/>
    <w:rsid w:val="00B01C63"/>
    <w:rsid w:val="00B0240F"/>
    <w:rsid w:val="00B02FF6"/>
    <w:rsid w:val="00B030E0"/>
    <w:rsid w:val="00B0313C"/>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58BC"/>
    <w:rsid w:val="00B259A4"/>
    <w:rsid w:val="00B25DDF"/>
    <w:rsid w:val="00B25EE3"/>
    <w:rsid w:val="00B262C8"/>
    <w:rsid w:val="00B265EA"/>
    <w:rsid w:val="00B26AE1"/>
    <w:rsid w:val="00B270E7"/>
    <w:rsid w:val="00B27110"/>
    <w:rsid w:val="00B27657"/>
    <w:rsid w:val="00B30DC7"/>
    <w:rsid w:val="00B31033"/>
    <w:rsid w:val="00B3146F"/>
    <w:rsid w:val="00B31916"/>
    <w:rsid w:val="00B3198A"/>
    <w:rsid w:val="00B324BE"/>
    <w:rsid w:val="00B3288E"/>
    <w:rsid w:val="00B33522"/>
    <w:rsid w:val="00B336DA"/>
    <w:rsid w:val="00B33F45"/>
    <w:rsid w:val="00B3443E"/>
    <w:rsid w:val="00B34633"/>
    <w:rsid w:val="00B34999"/>
    <w:rsid w:val="00B34FE1"/>
    <w:rsid w:val="00B35A71"/>
    <w:rsid w:val="00B35D7C"/>
    <w:rsid w:val="00B35FD4"/>
    <w:rsid w:val="00B36835"/>
    <w:rsid w:val="00B36DB0"/>
    <w:rsid w:val="00B3704A"/>
    <w:rsid w:val="00B3741F"/>
    <w:rsid w:val="00B405C0"/>
    <w:rsid w:val="00B40D34"/>
    <w:rsid w:val="00B412CC"/>
    <w:rsid w:val="00B417AC"/>
    <w:rsid w:val="00B41872"/>
    <w:rsid w:val="00B41C94"/>
    <w:rsid w:val="00B41FAE"/>
    <w:rsid w:val="00B420A4"/>
    <w:rsid w:val="00B425B8"/>
    <w:rsid w:val="00B42867"/>
    <w:rsid w:val="00B42E1A"/>
    <w:rsid w:val="00B4352E"/>
    <w:rsid w:val="00B4393F"/>
    <w:rsid w:val="00B443DF"/>
    <w:rsid w:val="00B45164"/>
    <w:rsid w:val="00B451B4"/>
    <w:rsid w:val="00B46673"/>
    <w:rsid w:val="00B468FF"/>
    <w:rsid w:val="00B46B41"/>
    <w:rsid w:val="00B46F94"/>
    <w:rsid w:val="00B47087"/>
    <w:rsid w:val="00B47633"/>
    <w:rsid w:val="00B47DD8"/>
    <w:rsid w:val="00B521ED"/>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AF"/>
    <w:rsid w:val="00B64963"/>
    <w:rsid w:val="00B6498E"/>
    <w:rsid w:val="00B65BEE"/>
    <w:rsid w:val="00B663CD"/>
    <w:rsid w:val="00B66540"/>
    <w:rsid w:val="00B66841"/>
    <w:rsid w:val="00B66D3D"/>
    <w:rsid w:val="00B66E5F"/>
    <w:rsid w:val="00B67116"/>
    <w:rsid w:val="00B67782"/>
    <w:rsid w:val="00B67B1F"/>
    <w:rsid w:val="00B708BB"/>
    <w:rsid w:val="00B7119D"/>
    <w:rsid w:val="00B71DE4"/>
    <w:rsid w:val="00B72134"/>
    <w:rsid w:val="00B7315B"/>
    <w:rsid w:val="00B7344F"/>
    <w:rsid w:val="00B737E1"/>
    <w:rsid w:val="00B73906"/>
    <w:rsid w:val="00B73DC5"/>
    <w:rsid w:val="00B74655"/>
    <w:rsid w:val="00B7515C"/>
    <w:rsid w:val="00B753CF"/>
    <w:rsid w:val="00B75498"/>
    <w:rsid w:val="00B767AF"/>
    <w:rsid w:val="00B7717B"/>
    <w:rsid w:val="00B77567"/>
    <w:rsid w:val="00B80761"/>
    <w:rsid w:val="00B81766"/>
    <w:rsid w:val="00B81F12"/>
    <w:rsid w:val="00B82D48"/>
    <w:rsid w:val="00B84543"/>
    <w:rsid w:val="00B85196"/>
    <w:rsid w:val="00B8526A"/>
    <w:rsid w:val="00B8585E"/>
    <w:rsid w:val="00B86014"/>
    <w:rsid w:val="00B864C1"/>
    <w:rsid w:val="00B86F8B"/>
    <w:rsid w:val="00B879ED"/>
    <w:rsid w:val="00B87EAD"/>
    <w:rsid w:val="00B901BA"/>
    <w:rsid w:val="00B90C9A"/>
    <w:rsid w:val="00B90EDB"/>
    <w:rsid w:val="00B910ED"/>
    <w:rsid w:val="00B913D2"/>
    <w:rsid w:val="00B914E9"/>
    <w:rsid w:val="00B9250E"/>
    <w:rsid w:val="00B92CBD"/>
    <w:rsid w:val="00B92D87"/>
    <w:rsid w:val="00B92DC3"/>
    <w:rsid w:val="00B932E5"/>
    <w:rsid w:val="00B936CB"/>
    <w:rsid w:val="00B9374E"/>
    <w:rsid w:val="00B941B6"/>
    <w:rsid w:val="00B94B0F"/>
    <w:rsid w:val="00B95BD5"/>
    <w:rsid w:val="00B95FA5"/>
    <w:rsid w:val="00B97A1D"/>
    <w:rsid w:val="00BA0976"/>
    <w:rsid w:val="00BA0A30"/>
    <w:rsid w:val="00BA2262"/>
    <w:rsid w:val="00BA2927"/>
    <w:rsid w:val="00BA2CE7"/>
    <w:rsid w:val="00BA3568"/>
    <w:rsid w:val="00BA3C61"/>
    <w:rsid w:val="00BA42FB"/>
    <w:rsid w:val="00BA4402"/>
    <w:rsid w:val="00BA48DD"/>
    <w:rsid w:val="00BA4DF2"/>
    <w:rsid w:val="00BA7246"/>
    <w:rsid w:val="00BB052A"/>
    <w:rsid w:val="00BB06DC"/>
    <w:rsid w:val="00BB11B4"/>
    <w:rsid w:val="00BB143C"/>
    <w:rsid w:val="00BB163B"/>
    <w:rsid w:val="00BB1C8E"/>
    <w:rsid w:val="00BB1DC2"/>
    <w:rsid w:val="00BB21CC"/>
    <w:rsid w:val="00BB265E"/>
    <w:rsid w:val="00BB267F"/>
    <w:rsid w:val="00BB2BD3"/>
    <w:rsid w:val="00BB2DCE"/>
    <w:rsid w:val="00BB2DE5"/>
    <w:rsid w:val="00BB2E5C"/>
    <w:rsid w:val="00BB37D5"/>
    <w:rsid w:val="00BB3C02"/>
    <w:rsid w:val="00BB3E61"/>
    <w:rsid w:val="00BB4218"/>
    <w:rsid w:val="00BB4427"/>
    <w:rsid w:val="00BB4E55"/>
    <w:rsid w:val="00BB5B2F"/>
    <w:rsid w:val="00BB5FBE"/>
    <w:rsid w:val="00BB6828"/>
    <w:rsid w:val="00BB7BB1"/>
    <w:rsid w:val="00BC1937"/>
    <w:rsid w:val="00BC19D3"/>
    <w:rsid w:val="00BC1D99"/>
    <w:rsid w:val="00BC2640"/>
    <w:rsid w:val="00BC27D7"/>
    <w:rsid w:val="00BC2E7A"/>
    <w:rsid w:val="00BC3298"/>
    <w:rsid w:val="00BC415A"/>
    <w:rsid w:val="00BC5E99"/>
    <w:rsid w:val="00BC67CD"/>
    <w:rsid w:val="00BC696E"/>
    <w:rsid w:val="00BC6D06"/>
    <w:rsid w:val="00BC77E2"/>
    <w:rsid w:val="00BD09AF"/>
    <w:rsid w:val="00BD0CF8"/>
    <w:rsid w:val="00BD1337"/>
    <w:rsid w:val="00BD1470"/>
    <w:rsid w:val="00BD28F8"/>
    <w:rsid w:val="00BD32D4"/>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B33"/>
    <w:rsid w:val="00BE63C5"/>
    <w:rsid w:val="00BE6820"/>
    <w:rsid w:val="00BE6B31"/>
    <w:rsid w:val="00BE6FCA"/>
    <w:rsid w:val="00BE75E5"/>
    <w:rsid w:val="00BF082B"/>
    <w:rsid w:val="00BF0F44"/>
    <w:rsid w:val="00BF1825"/>
    <w:rsid w:val="00BF2602"/>
    <w:rsid w:val="00BF2B97"/>
    <w:rsid w:val="00BF2C3E"/>
    <w:rsid w:val="00BF2C5F"/>
    <w:rsid w:val="00BF2E0A"/>
    <w:rsid w:val="00BF3925"/>
    <w:rsid w:val="00BF3C2F"/>
    <w:rsid w:val="00BF41A9"/>
    <w:rsid w:val="00BF4325"/>
    <w:rsid w:val="00BF4E62"/>
    <w:rsid w:val="00BF50CD"/>
    <w:rsid w:val="00BF58BD"/>
    <w:rsid w:val="00BF6158"/>
    <w:rsid w:val="00BF64F7"/>
    <w:rsid w:val="00BF7CFF"/>
    <w:rsid w:val="00C00C9B"/>
    <w:rsid w:val="00C00D5B"/>
    <w:rsid w:val="00C01262"/>
    <w:rsid w:val="00C012A3"/>
    <w:rsid w:val="00C0287D"/>
    <w:rsid w:val="00C0287F"/>
    <w:rsid w:val="00C0350B"/>
    <w:rsid w:val="00C0383E"/>
    <w:rsid w:val="00C03FE3"/>
    <w:rsid w:val="00C04042"/>
    <w:rsid w:val="00C06888"/>
    <w:rsid w:val="00C06D5E"/>
    <w:rsid w:val="00C07551"/>
    <w:rsid w:val="00C101CD"/>
    <w:rsid w:val="00C10470"/>
    <w:rsid w:val="00C10C7E"/>
    <w:rsid w:val="00C1146D"/>
    <w:rsid w:val="00C11597"/>
    <w:rsid w:val="00C1219E"/>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A1A"/>
    <w:rsid w:val="00C21347"/>
    <w:rsid w:val="00C219C1"/>
    <w:rsid w:val="00C21D61"/>
    <w:rsid w:val="00C21F41"/>
    <w:rsid w:val="00C23B11"/>
    <w:rsid w:val="00C2400B"/>
    <w:rsid w:val="00C24F37"/>
    <w:rsid w:val="00C25730"/>
    <w:rsid w:val="00C2573C"/>
    <w:rsid w:val="00C2582D"/>
    <w:rsid w:val="00C25DEA"/>
    <w:rsid w:val="00C25FB1"/>
    <w:rsid w:val="00C264F4"/>
    <w:rsid w:val="00C26838"/>
    <w:rsid w:val="00C26C05"/>
    <w:rsid w:val="00C26DE8"/>
    <w:rsid w:val="00C27539"/>
    <w:rsid w:val="00C30346"/>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4732"/>
    <w:rsid w:val="00C4555E"/>
    <w:rsid w:val="00C45FFE"/>
    <w:rsid w:val="00C46617"/>
    <w:rsid w:val="00C46B84"/>
    <w:rsid w:val="00C47DA8"/>
    <w:rsid w:val="00C5045E"/>
    <w:rsid w:val="00C50578"/>
    <w:rsid w:val="00C50667"/>
    <w:rsid w:val="00C51D0C"/>
    <w:rsid w:val="00C53245"/>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133C"/>
    <w:rsid w:val="00C61A11"/>
    <w:rsid w:val="00C61BC8"/>
    <w:rsid w:val="00C62112"/>
    <w:rsid w:val="00C62295"/>
    <w:rsid w:val="00C6234A"/>
    <w:rsid w:val="00C633CA"/>
    <w:rsid w:val="00C64001"/>
    <w:rsid w:val="00C64132"/>
    <w:rsid w:val="00C64782"/>
    <w:rsid w:val="00C64879"/>
    <w:rsid w:val="00C64BDE"/>
    <w:rsid w:val="00C653DE"/>
    <w:rsid w:val="00C66730"/>
    <w:rsid w:val="00C67171"/>
    <w:rsid w:val="00C673A3"/>
    <w:rsid w:val="00C67C7C"/>
    <w:rsid w:val="00C70009"/>
    <w:rsid w:val="00C700FA"/>
    <w:rsid w:val="00C70A77"/>
    <w:rsid w:val="00C70AF0"/>
    <w:rsid w:val="00C711E5"/>
    <w:rsid w:val="00C7208E"/>
    <w:rsid w:val="00C722B2"/>
    <w:rsid w:val="00C734F1"/>
    <w:rsid w:val="00C73F63"/>
    <w:rsid w:val="00C742FD"/>
    <w:rsid w:val="00C7440A"/>
    <w:rsid w:val="00C7473C"/>
    <w:rsid w:val="00C759DC"/>
    <w:rsid w:val="00C75E7D"/>
    <w:rsid w:val="00C767E8"/>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134D"/>
    <w:rsid w:val="00CA2B33"/>
    <w:rsid w:val="00CA2D85"/>
    <w:rsid w:val="00CA326D"/>
    <w:rsid w:val="00CA423E"/>
    <w:rsid w:val="00CA49AC"/>
    <w:rsid w:val="00CA5209"/>
    <w:rsid w:val="00CA546F"/>
    <w:rsid w:val="00CA54E2"/>
    <w:rsid w:val="00CA555D"/>
    <w:rsid w:val="00CA5589"/>
    <w:rsid w:val="00CA576F"/>
    <w:rsid w:val="00CA5B6F"/>
    <w:rsid w:val="00CA5D30"/>
    <w:rsid w:val="00CB0645"/>
    <w:rsid w:val="00CB171D"/>
    <w:rsid w:val="00CB1BD9"/>
    <w:rsid w:val="00CB1E37"/>
    <w:rsid w:val="00CB2637"/>
    <w:rsid w:val="00CB2E15"/>
    <w:rsid w:val="00CB3369"/>
    <w:rsid w:val="00CB3B63"/>
    <w:rsid w:val="00CB3DEA"/>
    <w:rsid w:val="00CB4CAB"/>
    <w:rsid w:val="00CB4F89"/>
    <w:rsid w:val="00CB56BB"/>
    <w:rsid w:val="00CB58BF"/>
    <w:rsid w:val="00CB6ABD"/>
    <w:rsid w:val="00CB6F28"/>
    <w:rsid w:val="00CC1CFE"/>
    <w:rsid w:val="00CC235E"/>
    <w:rsid w:val="00CC23C2"/>
    <w:rsid w:val="00CC282D"/>
    <w:rsid w:val="00CC358C"/>
    <w:rsid w:val="00CC36DB"/>
    <w:rsid w:val="00CC3E5B"/>
    <w:rsid w:val="00CC4824"/>
    <w:rsid w:val="00CC49B2"/>
    <w:rsid w:val="00CC49D9"/>
    <w:rsid w:val="00CC4D1C"/>
    <w:rsid w:val="00CC5790"/>
    <w:rsid w:val="00CC5B9F"/>
    <w:rsid w:val="00CC5C3D"/>
    <w:rsid w:val="00CC7D56"/>
    <w:rsid w:val="00CD043A"/>
    <w:rsid w:val="00CD121D"/>
    <w:rsid w:val="00CD1BA4"/>
    <w:rsid w:val="00CD1E2B"/>
    <w:rsid w:val="00CD230E"/>
    <w:rsid w:val="00CD2673"/>
    <w:rsid w:val="00CD2723"/>
    <w:rsid w:val="00CD2988"/>
    <w:rsid w:val="00CD35B9"/>
    <w:rsid w:val="00CD39E1"/>
    <w:rsid w:val="00CD40F4"/>
    <w:rsid w:val="00CD487D"/>
    <w:rsid w:val="00CD4F7F"/>
    <w:rsid w:val="00CD556A"/>
    <w:rsid w:val="00CD62A2"/>
    <w:rsid w:val="00CD64B0"/>
    <w:rsid w:val="00CD64B3"/>
    <w:rsid w:val="00CD64BA"/>
    <w:rsid w:val="00CD6EE2"/>
    <w:rsid w:val="00CD6FB4"/>
    <w:rsid w:val="00CD74B3"/>
    <w:rsid w:val="00CE0635"/>
    <w:rsid w:val="00CE1316"/>
    <w:rsid w:val="00CE13C4"/>
    <w:rsid w:val="00CE13DF"/>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2C7A"/>
    <w:rsid w:val="00CF2F39"/>
    <w:rsid w:val="00CF3819"/>
    <w:rsid w:val="00CF3899"/>
    <w:rsid w:val="00CF428C"/>
    <w:rsid w:val="00CF4474"/>
    <w:rsid w:val="00CF45A2"/>
    <w:rsid w:val="00CF46B6"/>
    <w:rsid w:val="00CF5782"/>
    <w:rsid w:val="00CF7C88"/>
    <w:rsid w:val="00D00CE3"/>
    <w:rsid w:val="00D01B00"/>
    <w:rsid w:val="00D02545"/>
    <w:rsid w:val="00D034E0"/>
    <w:rsid w:val="00D04419"/>
    <w:rsid w:val="00D046E4"/>
    <w:rsid w:val="00D048DA"/>
    <w:rsid w:val="00D04BF2"/>
    <w:rsid w:val="00D063DA"/>
    <w:rsid w:val="00D06A04"/>
    <w:rsid w:val="00D06DA2"/>
    <w:rsid w:val="00D07353"/>
    <w:rsid w:val="00D07502"/>
    <w:rsid w:val="00D1016C"/>
    <w:rsid w:val="00D107E8"/>
    <w:rsid w:val="00D10FF4"/>
    <w:rsid w:val="00D11AB4"/>
    <w:rsid w:val="00D125D9"/>
    <w:rsid w:val="00D12925"/>
    <w:rsid w:val="00D129FC"/>
    <w:rsid w:val="00D134B7"/>
    <w:rsid w:val="00D13A03"/>
    <w:rsid w:val="00D13D7F"/>
    <w:rsid w:val="00D14FB7"/>
    <w:rsid w:val="00D1500C"/>
    <w:rsid w:val="00D150F8"/>
    <w:rsid w:val="00D15139"/>
    <w:rsid w:val="00D15BE8"/>
    <w:rsid w:val="00D16208"/>
    <w:rsid w:val="00D16A87"/>
    <w:rsid w:val="00D16E19"/>
    <w:rsid w:val="00D17021"/>
    <w:rsid w:val="00D1795F"/>
    <w:rsid w:val="00D227AF"/>
    <w:rsid w:val="00D23B5A"/>
    <w:rsid w:val="00D2529E"/>
    <w:rsid w:val="00D261AE"/>
    <w:rsid w:val="00D26F6C"/>
    <w:rsid w:val="00D27C03"/>
    <w:rsid w:val="00D27C89"/>
    <w:rsid w:val="00D30101"/>
    <w:rsid w:val="00D305BA"/>
    <w:rsid w:val="00D30EE2"/>
    <w:rsid w:val="00D318F4"/>
    <w:rsid w:val="00D326D8"/>
    <w:rsid w:val="00D32D7B"/>
    <w:rsid w:val="00D351C6"/>
    <w:rsid w:val="00D35522"/>
    <w:rsid w:val="00D358D5"/>
    <w:rsid w:val="00D35B3D"/>
    <w:rsid w:val="00D35E24"/>
    <w:rsid w:val="00D367BB"/>
    <w:rsid w:val="00D3699F"/>
    <w:rsid w:val="00D37A39"/>
    <w:rsid w:val="00D37F50"/>
    <w:rsid w:val="00D40157"/>
    <w:rsid w:val="00D41194"/>
    <w:rsid w:val="00D41D43"/>
    <w:rsid w:val="00D421B1"/>
    <w:rsid w:val="00D42BD6"/>
    <w:rsid w:val="00D43454"/>
    <w:rsid w:val="00D43721"/>
    <w:rsid w:val="00D438F8"/>
    <w:rsid w:val="00D43B8A"/>
    <w:rsid w:val="00D44B02"/>
    <w:rsid w:val="00D45657"/>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58AC"/>
    <w:rsid w:val="00D56289"/>
    <w:rsid w:val="00D567D0"/>
    <w:rsid w:val="00D56D33"/>
    <w:rsid w:val="00D57735"/>
    <w:rsid w:val="00D57FE6"/>
    <w:rsid w:val="00D6006B"/>
    <w:rsid w:val="00D6014F"/>
    <w:rsid w:val="00D60D5F"/>
    <w:rsid w:val="00D61A0C"/>
    <w:rsid w:val="00D62530"/>
    <w:rsid w:val="00D62EC7"/>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379F"/>
    <w:rsid w:val="00D73ADD"/>
    <w:rsid w:val="00D73B70"/>
    <w:rsid w:val="00D747F8"/>
    <w:rsid w:val="00D74F39"/>
    <w:rsid w:val="00D7594F"/>
    <w:rsid w:val="00D75AD5"/>
    <w:rsid w:val="00D75DD2"/>
    <w:rsid w:val="00D80161"/>
    <w:rsid w:val="00D810F3"/>
    <w:rsid w:val="00D812A2"/>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6A2"/>
    <w:rsid w:val="00DA5729"/>
    <w:rsid w:val="00DA5BCB"/>
    <w:rsid w:val="00DA6416"/>
    <w:rsid w:val="00DA79CB"/>
    <w:rsid w:val="00DB089A"/>
    <w:rsid w:val="00DB14DA"/>
    <w:rsid w:val="00DB1BDD"/>
    <w:rsid w:val="00DB3144"/>
    <w:rsid w:val="00DB367A"/>
    <w:rsid w:val="00DB45FD"/>
    <w:rsid w:val="00DB492B"/>
    <w:rsid w:val="00DB4961"/>
    <w:rsid w:val="00DB5A39"/>
    <w:rsid w:val="00DB5AB6"/>
    <w:rsid w:val="00DB6E1C"/>
    <w:rsid w:val="00DC027F"/>
    <w:rsid w:val="00DC07DB"/>
    <w:rsid w:val="00DC0B93"/>
    <w:rsid w:val="00DC1ED6"/>
    <w:rsid w:val="00DC278D"/>
    <w:rsid w:val="00DC2BED"/>
    <w:rsid w:val="00DC2E0F"/>
    <w:rsid w:val="00DC3586"/>
    <w:rsid w:val="00DC3625"/>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BB"/>
    <w:rsid w:val="00DD36FC"/>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6E8"/>
    <w:rsid w:val="00DF1658"/>
    <w:rsid w:val="00DF1AFE"/>
    <w:rsid w:val="00DF2E95"/>
    <w:rsid w:val="00DF352D"/>
    <w:rsid w:val="00DF3FAA"/>
    <w:rsid w:val="00DF4894"/>
    <w:rsid w:val="00DF526F"/>
    <w:rsid w:val="00DF6639"/>
    <w:rsid w:val="00DF6B35"/>
    <w:rsid w:val="00E00029"/>
    <w:rsid w:val="00E00559"/>
    <w:rsid w:val="00E01B84"/>
    <w:rsid w:val="00E0350C"/>
    <w:rsid w:val="00E03F11"/>
    <w:rsid w:val="00E047C9"/>
    <w:rsid w:val="00E0502E"/>
    <w:rsid w:val="00E057DC"/>
    <w:rsid w:val="00E0692D"/>
    <w:rsid w:val="00E06A5E"/>
    <w:rsid w:val="00E06C85"/>
    <w:rsid w:val="00E07434"/>
    <w:rsid w:val="00E076A9"/>
    <w:rsid w:val="00E0772C"/>
    <w:rsid w:val="00E07822"/>
    <w:rsid w:val="00E07880"/>
    <w:rsid w:val="00E1046B"/>
    <w:rsid w:val="00E105FB"/>
    <w:rsid w:val="00E10D93"/>
    <w:rsid w:val="00E10E0D"/>
    <w:rsid w:val="00E11CEF"/>
    <w:rsid w:val="00E11D8F"/>
    <w:rsid w:val="00E1225D"/>
    <w:rsid w:val="00E1427B"/>
    <w:rsid w:val="00E1434E"/>
    <w:rsid w:val="00E14AA6"/>
    <w:rsid w:val="00E14B62"/>
    <w:rsid w:val="00E1550D"/>
    <w:rsid w:val="00E1579A"/>
    <w:rsid w:val="00E15CE7"/>
    <w:rsid w:val="00E15E34"/>
    <w:rsid w:val="00E1624A"/>
    <w:rsid w:val="00E166DD"/>
    <w:rsid w:val="00E16768"/>
    <w:rsid w:val="00E169B7"/>
    <w:rsid w:val="00E16D45"/>
    <w:rsid w:val="00E170B6"/>
    <w:rsid w:val="00E20C54"/>
    <w:rsid w:val="00E21985"/>
    <w:rsid w:val="00E22428"/>
    <w:rsid w:val="00E241BC"/>
    <w:rsid w:val="00E2448A"/>
    <w:rsid w:val="00E245EF"/>
    <w:rsid w:val="00E24A99"/>
    <w:rsid w:val="00E253B5"/>
    <w:rsid w:val="00E2543A"/>
    <w:rsid w:val="00E258E9"/>
    <w:rsid w:val="00E267E6"/>
    <w:rsid w:val="00E27F78"/>
    <w:rsid w:val="00E301B5"/>
    <w:rsid w:val="00E3027F"/>
    <w:rsid w:val="00E30BA1"/>
    <w:rsid w:val="00E30C96"/>
    <w:rsid w:val="00E311C9"/>
    <w:rsid w:val="00E31B22"/>
    <w:rsid w:val="00E33485"/>
    <w:rsid w:val="00E3361A"/>
    <w:rsid w:val="00E339CA"/>
    <w:rsid w:val="00E340FD"/>
    <w:rsid w:val="00E34291"/>
    <w:rsid w:val="00E34BD7"/>
    <w:rsid w:val="00E35269"/>
    <w:rsid w:val="00E3538D"/>
    <w:rsid w:val="00E35657"/>
    <w:rsid w:val="00E3577E"/>
    <w:rsid w:val="00E35EDA"/>
    <w:rsid w:val="00E37F64"/>
    <w:rsid w:val="00E37F66"/>
    <w:rsid w:val="00E37FBE"/>
    <w:rsid w:val="00E40225"/>
    <w:rsid w:val="00E40EBC"/>
    <w:rsid w:val="00E424E1"/>
    <w:rsid w:val="00E432A9"/>
    <w:rsid w:val="00E4386A"/>
    <w:rsid w:val="00E44109"/>
    <w:rsid w:val="00E445A5"/>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ABC"/>
    <w:rsid w:val="00E60C77"/>
    <w:rsid w:val="00E60D61"/>
    <w:rsid w:val="00E62ABC"/>
    <w:rsid w:val="00E62F9F"/>
    <w:rsid w:val="00E63539"/>
    <w:rsid w:val="00E65128"/>
    <w:rsid w:val="00E6577B"/>
    <w:rsid w:val="00E703DC"/>
    <w:rsid w:val="00E70A2D"/>
    <w:rsid w:val="00E70D23"/>
    <w:rsid w:val="00E71F1D"/>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831"/>
    <w:rsid w:val="00E814C1"/>
    <w:rsid w:val="00E8187E"/>
    <w:rsid w:val="00E81B6C"/>
    <w:rsid w:val="00E81D51"/>
    <w:rsid w:val="00E8216B"/>
    <w:rsid w:val="00E8252F"/>
    <w:rsid w:val="00E827EE"/>
    <w:rsid w:val="00E82821"/>
    <w:rsid w:val="00E82AA0"/>
    <w:rsid w:val="00E82B3B"/>
    <w:rsid w:val="00E82C4B"/>
    <w:rsid w:val="00E82F3C"/>
    <w:rsid w:val="00E837F1"/>
    <w:rsid w:val="00E83964"/>
    <w:rsid w:val="00E839D3"/>
    <w:rsid w:val="00E83E6B"/>
    <w:rsid w:val="00E840B7"/>
    <w:rsid w:val="00E840BB"/>
    <w:rsid w:val="00E84A79"/>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38F"/>
    <w:rsid w:val="00EA498C"/>
    <w:rsid w:val="00EA548E"/>
    <w:rsid w:val="00EA5804"/>
    <w:rsid w:val="00EA6334"/>
    <w:rsid w:val="00EB074F"/>
    <w:rsid w:val="00EB1377"/>
    <w:rsid w:val="00EB1C6E"/>
    <w:rsid w:val="00EB23B1"/>
    <w:rsid w:val="00EB2535"/>
    <w:rsid w:val="00EB272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1038"/>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2425"/>
    <w:rsid w:val="00ED2DA7"/>
    <w:rsid w:val="00ED310D"/>
    <w:rsid w:val="00ED3289"/>
    <w:rsid w:val="00ED332E"/>
    <w:rsid w:val="00ED414A"/>
    <w:rsid w:val="00ED45C2"/>
    <w:rsid w:val="00ED5512"/>
    <w:rsid w:val="00ED5900"/>
    <w:rsid w:val="00ED59FE"/>
    <w:rsid w:val="00ED5C63"/>
    <w:rsid w:val="00ED663F"/>
    <w:rsid w:val="00ED7171"/>
    <w:rsid w:val="00ED75D5"/>
    <w:rsid w:val="00ED7F9D"/>
    <w:rsid w:val="00EE050F"/>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76F"/>
    <w:rsid w:val="00EF34FD"/>
    <w:rsid w:val="00EF3569"/>
    <w:rsid w:val="00EF359D"/>
    <w:rsid w:val="00EF3ECF"/>
    <w:rsid w:val="00EF3FE7"/>
    <w:rsid w:val="00EF4419"/>
    <w:rsid w:val="00EF4DBE"/>
    <w:rsid w:val="00EF5624"/>
    <w:rsid w:val="00EF6042"/>
    <w:rsid w:val="00EF60CC"/>
    <w:rsid w:val="00EF612B"/>
    <w:rsid w:val="00EF6467"/>
    <w:rsid w:val="00EF72B6"/>
    <w:rsid w:val="00EF75D1"/>
    <w:rsid w:val="00EF7949"/>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F25"/>
    <w:rsid w:val="00F10304"/>
    <w:rsid w:val="00F10997"/>
    <w:rsid w:val="00F10F49"/>
    <w:rsid w:val="00F11522"/>
    <w:rsid w:val="00F11A99"/>
    <w:rsid w:val="00F11E9D"/>
    <w:rsid w:val="00F12BAA"/>
    <w:rsid w:val="00F13034"/>
    <w:rsid w:val="00F13D79"/>
    <w:rsid w:val="00F14400"/>
    <w:rsid w:val="00F14C11"/>
    <w:rsid w:val="00F14CCF"/>
    <w:rsid w:val="00F1533C"/>
    <w:rsid w:val="00F1559B"/>
    <w:rsid w:val="00F158B8"/>
    <w:rsid w:val="00F15990"/>
    <w:rsid w:val="00F16971"/>
    <w:rsid w:val="00F16BA9"/>
    <w:rsid w:val="00F17F1F"/>
    <w:rsid w:val="00F21131"/>
    <w:rsid w:val="00F216E5"/>
    <w:rsid w:val="00F217C6"/>
    <w:rsid w:val="00F2283C"/>
    <w:rsid w:val="00F23309"/>
    <w:rsid w:val="00F238E3"/>
    <w:rsid w:val="00F24591"/>
    <w:rsid w:val="00F24D93"/>
    <w:rsid w:val="00F25171"/>
    <w:rsid w:val="00F25190"/>
    <w:rsid w:val="00F25250"/>
    <w:rsid w:val="00F2604E"/>
    <w:rsid w:val="00F26CF6"/>
    <w:rsid w:val="00F27236"/>
    <w:rsid w:val="00F27406"/>
    <w:rsid w:val="00F27FF0"/>
    <w:rsid w:val="00F30161"/>
    <w:rsid w:val="00F30888"/>
    <w:rsid w:val="00F31336"/>
    <w:rsid w:val="00F3291E"/>
    <w:rsid w:val="00F32CAC"/>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DCF"/>
    <w:rsid w:val="00F42279"/>
    <w:rsid w:val="00F4283C"/>
    <w:rsid w:val="00F42B3C"/>
    <w:rsid w:val="00F43718"/>
    <w:rsid w:val="00F43B01"/>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38B8"/>
    <w:rsid w:val="00F53E24"/>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14CF"/>
    <w:rsid w:val="00F61559"/>
    <w:rsid w:val="00F626E9"/>
    <w:rsid w:val="00F62AEB"/>
    <w:rsid w:val="00F63477"/>
    <w:rsid w:val="00F636AB"/>
    <w:rsid w:val="00F63A69"/>
    <w:rsid w:val="00F65246"/>
    <w:rsid w:val="00F652E1"/>
    <w:rsid w:val="00F661C0"/>
    <w:rsid w:val="00F6698E"/>
    <w:rsid w:val="00F670AE"/>
    <w:rsid w:val="00F679FF"/>
    <w:rsid w:val="00F707E3"/>
    <w:rsid w:val="00F71A2F"/>
    <w:rsid w:val="00F71AD9"/>
    <w:rsid w:val="00F72219"/>
    <w:rsid w:val="00F72902"/>
    <w:rsid w:val="00F72EB3"/>
    <w:rsid w:val="00F7303F"/>
    <w:rsid w:val="00F7344E"/>
    <w:rsid w:val="00F73540"/>
    <w:rsid w:val="00F7383F"/>
    <w:rsid w:val="00F7445A"/>
    <w:rsid w:val="00F7452D"/>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CA2"/>
    <w:rsid w:val="00F92D1A"/>
    <w:rsid w:val="00F936BF"/>
    <w:rsid w:val="00F93F96"/>
    <w:rsid w:val="00F9415D"/>
    <w:rsid w:val="00F94FE9"/>
    <w:rsid w:val="00F95A83"/>
    <w:rsid w:val="00F95C02"/>
    <w:rsid w:val="00F95E91"/>
    <w:rsid w:val="00F9699C"/>
    <w:rsid w:val="00F96AD8"/>
    <w:rsid w:val="00F96F67"/>
    <w:rsid w:val="00F96F6F"/>
    <w:rsid w:val="00F9735D"/>
    <w:rsid w:val="00FA0041"/>
    <w:rsid w:val="00FA02D1"/>
    <w:rsid w:val="00FA0787"/>
    <w:rsid w:val="00FA08B1"/>
    <w:rsid w:val="00FA10EA"/>
    <w:rsid w:val="00FA18D8"/>
    <w:rsid w:val="00FA1B58"/>
    <w:rsid w:val="00FA2A7F"/>
    <w:rsid w:val="00FA2CB6"/>
    <w:rsid w:val="00FA3A4F"/>
    <w:rsid w:val="00FA3FD6"/>
    <w:rsid w:val="00FA4227"/>
    <w:rsid w:val="00FA44B1"/>
    <w:rsid w:val="00FA4AEA"/>
    <w:rsid w:val="00FA6FCA"/>
    <w:rsid w:val="00FB00F5"/>
    <w:rsid w:val="00FB02C1"/>
    <w:rsid w:val="00FB0741"/>
    <w:rsid w:val="00FB0C7B"/>
    <w:rsid w:val="00FB1CEF"/>
    <w:rsid w:val="00FB2922"/>
    <w:rsid w:val="00FB2E23"/>
    <w:rsid w:val="00FB2F67"/>
    <w:rsid w:val="00FB3320"/>
    <w:rsid w:val="00FB388A"/>
    <w:rsid w:val="00FB3B6A"/>
    <w:rsid w:val="00FB4381"/>
    <w:rsid w:val="00FB4FB4"/>
    <w:rsid w:val="00FB592F"/>
    <w:rsid w:val="00FB62AC"/>
    <w:rsid w:val="00FB62E9"/>
    <w:rsid w:val="00FB7667"/>
    <w:rsid w:val="00FC0187"/>
    <w:rsid w:val="00FC1069"/>
    <w:rsid w:val="00FC130E"/>
    <w:rsid w:val="00FC1660"/>
    <w:rsid w:val="00FC16E0"/>
    <w:rsid w:val="00FC18DE"/>
    <w:rsid w:val="00FC1C17"/>
    <w:rsid w:val="00FC1D63"/>
    <w:rsid w:val="00FC20BB"/>
    <w:rsid w:val="00FC2A85"/>
    <w:rsid w:val="00FC2C86"/>
    <w:rsid w:val="00FC391C"/>
    <w:rsid w:val="00FC66D7"/>
    <w:rsid w:val="00FC67BA"/>
    <w:rsid w:val="00FC699C"/>
    <w:rsid w:val="00FC7429"/>
    <w:rsid w:val="00FC776C"/>
    <w:rsid w:val="00FC7B97"/>
    <w:rsid w:val="00FC7D68"/>
    <w:rsid w:val="00FD018F"/>
    <w:rsid w:val="00FD0326"/>
    <w:rsid w:val="00FD0DDA"/>
    <w:rsid w:val="00FD1498"/>
    <w:rsid w:val="00FD18F7"/>
    <w:rsid w:val="00FD3B99"/>
    <w:rsid w:val="00FD4485"/>
    <w:rsid w:val="00FD4AA8"/>
    <w:rsid w:val="00FD4C0B"/>
    <w:rsid w:val="00FD4C57"/>
    <w:rsid w:val="00FD6250"/>
    <w:rsid w:val="00FD62E4"/>
    <w:rsid w:val="00FD62FE"/>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1238"/>
    <w:rsid w:val="00FF1302"/>
    <w:rsid w:val="00FF1331"/>
    <w:rsid w:val="00FF1ED0"/>
    <w:rsid w:val="00FF20CB"/>
    <w:rsid w:val="00FF2453"/>
    <w:rsid w:val="00FF2926"/>
    <w:rsid w:val="00FF29D2"/>
    <w:rsid w:val="00FF2A0A"/>
    <w:rsid w:val="00FF3903"/>
    <w:rsid w:val="00FF3DC1"/>
    <w:rsid w:val="00FF4A37"/>
    <w:rsid w:val="00FF598D"/>
    <w:rsid w:val="00FF5AB4"/>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7294</TotalTime>
  <Pages>2</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295</cp:revision>
  <dcterms:created xsi:type="dcterms:W3CDTF">2022-04-25T17:33:00Z</dcterms:created>
  <dcterms:modified xsi:type="dcterms:W3CDTF">2022-09-30T22:06:00Z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